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intelligence2.xml" ContentType="application/vnd.ms-office.intelligence2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74F50" w:rsidR="00BB0FC9" w:rsidP="382C47CE" w:rsidRDefault="00B51760" w14:paraId="05BD0FE1" w14:textId="6F5D288C">
      <w:pPr>
        <w:spacing w:after="0"/>
        <w:jc w:val="center"/>
        <w:rPr>
          <w:rFonts w:cs="Aptos" w:cstheme="minorAscii"/>
          <w:b w:val="1"/>
          <w:bCs w:val="1"/>
          <w:sz w:val="28"/>
          <w:szCs w:val="28"/>
        </w:rPr>
      </w:pPr>
      <w:r w:rsidRPr="476101DA" w:rsidR="00BB0FC9">
        <w:rPr>
          <w:rFonts w:cs="Aptos" w:cstheme="minorAscii"/>
          <w:b w:val="1"/>
          <w:bCs w:val="1"/>
          <w:sz w:val="28"/>
          <w:szCs w:val="28"/>
        </w:rPr>
        <w:t>OAGC 202</w:t>
      </w:r>
      <w:r w:rsidRPr="476101DA" w:rsidR="00BB0FC9">
        <w:rPr>
          <w:rFonts w:cs="Aptos" w:cstheme="minorAscii"/>
          <w:b w:val="1"/>
          <w:bCs w:val="1"/>
          <w:sz w:val="28"/>
          <w:szCs w:val="28"/>
        </w:rPr>
        <w:t>7</w:t>
      </w:r>
      <w:r w:rsidRPr="476101DA" w:rsidR="00BB0FC9">
        <w:rPr>
          <w:rFonts w:cs="Aptos" w:cstheme="minorAscii"/>
          <w:b w:val="1"/>
          <w:bCs w:val="1"/>
          <w:sz w:val="28"/>
          <w:szCs w:val="28"/>
        </w:rPr>
        <w:t xml:space="preserve"> Annual Education Conference </w:t>
      </w:r>
      <w:r w:rsidRPr="476101DA" w:rsidR="00B51760">
        <w:rPr>
          <w:rFonts w:cs="Aptos" w:cstheme="minorAscii"/>
          <w:b w:val="1"/>
          <w:bCs w:val="1"/>
          <w:sz w:val="28"/>
          <w:szCs w:val="28"/>
        </w:rPr>
        <w:t>Vendor/Sponsorship Request</w:t>
      </w:r>
      <w:r w:rsidRPr="476101DA" w:rsidR="00B22A65">
        <w:rPr>
          <w:rFonts w:cs="Aptos" w:cstheme="minorAscii"/>
          <w:b w:val="1"/>
          <w:bCs w:val="1"/>
          <w:sz w:val="28"/>
          <w:szCs w:val="28"/>
        </w:rPr>
        <w:t xml:space="preserve">  </w:t>
      </w:r>
    </w:p>
    <w:p w:rsidR="6267AB58" w:rsidP="6267AB58" w:rsidRDefault="6267AB58" w14:paraId="20AB942F" w14:textId="488E64A8">
      <w:pPr>
        <w:spacing w:after="0"/>
        <w:rPr>
          <w:rFonts w:cs="Aptos" w:cstheme="minorAscii"/>
          <w:b w:val="1"/>
          <w:bCs w:val="1"/>
          <w:sz w:val="24"/>
          <w:szCs w:val="24"/>
        </w:rPr>
      </w:pPr>
    </w:p>
    <w:p w:rsidR="00BB0FC9" w:rsidP="002B54D2" w:rsidRDefault="002B54D2" w14:paraId="4116D4A0" w14:textId="6524A95B">
      <w:pPr>
        <w:spacing w:after="0"/>
        <w:rPr>
          <w:rFonts w:cstheme="minorHAnsi"/>
          <w:b/>
          <w:sz w:val="24"/>
          <w:szCs w:val="24"/>
        </w:rPr>
      </w:pPr>
      <w:r w:rsidRPr="059261CB" w:rsidR="002B54D2">
        <w:rPr>
          <w:rFonts w:cs="Aptos" w:cstheme="minorAscii"/>
          <w:b w:val="1"/>
          <w:bCs w:val="1"/>
          <w:sz w:val="24"/>
          <w:szCs w:val="24"/>
        </w:rPr>
        <w:t>Dear Potential Exhibitor:</w:t>
      </w:r>
    </w:p>
    <w:p w:rsidR="002B54D2" w:rsidP="6267AB58" w:rsidRDefault="002B54D2" w14:paraId="3E8E6740" w14:textId="679A1701">
      <w:pPr>
        <w:spacing w:after="0"/>
        <w:rPr>
          <w:rFonts w:cs="Aptos" w:cstheme="minorAscii"/>
          <w:b w:val="1"/>
          <w:bCs w:val="1"/>
          <w:sz w:val="24"/>
          <w:szCs w:val="24"/>
        </w:rPr>
      </w:pPr>
      <w:r w:rsidRPr="476101DA" w:rsidR="002B54D2">
        <w:rPr>
          <w:rFonts w:cs="Aptos" w:cstheme="minorAscii"/>
          <w:b w:val="1"/>
          <w:bCs w:val="1"/>
          <w:sz w:val="24"/>
          <w:szCs w:val="24"/>
        </w:rPr>
        <w:t xml:space="preserve">On behalf of the Ohio Association of Genetic Counselors, we invite you to </w:t>
      </w:r>
      <w:r w:rsidRPr="476101DA" w:rsidR="002B54D2">
        <w:rPr>
          <w:rFonts w:cs="Aptos" w:cstheme="minorAscii"/>
          <w:b w:val="1"/>
          <w:bCs w:val="1"/>
          <w:sz w:val="24"/>
          <w:szCs w:val="24"/>
        </w:rPr>
        <w:t>exhibit</w:t>
      </w:r>
      <w:r w:rsidRPr="476101DA" w:rsidR="002B54D2">
        <w:rPr>
          <w:rFonts w:cs="Aptos" w:cstheme="minorAscii"/>
          <w:b w:val="1"/>
          <w:bCs w:val="1"/>
          <w:sz w:val="24"/>
          <w:szCs w:val="24"/>
        </w:rPr>
        <w:t xml:space="preserve"> during the OAGC 2027 Annual Education Conference.</w:t>
      </w:r>
    </w:p>
    <w:p w:rsidRPr="00E74F50" w:rsidR="002B54D2" w:rsidP="002B54D2" w:rsidRDefault="002B54D2" w14:paraId="2B908ABC" w14:textId="77777777">
      <w:pPr>
        <w:spacing w:after="0"/>
        <w:rPr>
          <w:rFonts w:cstheme="minorHAnsi"/>
          <w:b/>
          <w:sz w:val="24"/>
          <w:szCs w:val="24"/>
        </w:rPr>
      </w:pPr>
    </w:p>
    <w:p w:rsidRPr="00C82357" w:rsidR="00D60658" w:rsidP="1BEEE4FB" w:rsidRDefault="00C82357" w14:paraId="7D180A80" w14:textId="35A0333C">
      <w:pPr>
        <w:spacing w:line="240" w:lineRule="auto"/>
        <w:rPr>
          <w:rFonts w:cs="Aptos" w:cstheme="minorAscii"/>
          <w:i w:val="1"/>
          <w:iCs w:val="1"/>
          <w:color w:val="ED0000"/>
          <w:sz w:val="20"/>
          <w:szCs w:val="20"/>
        </w:rPr>
      </w:pPr>
      <w:r w:rsidRPr="1BEEE4FB" w:rsidR="00BB0FC9">
        <w:rPr>
          <w:rFonts w:cs="Aptos" w:cstheme="minorAscii"/>
          <w:b w:val="1"/>
          <w:bCs w:val="1"/>
          <w:sz w:val="24"/>
          <w:szCs w:val="24"/>
          <w:u w:val="single"/>
        </w:rPr>
        <w:t>WHERE:</w:t>
      </w:r>
      <w:r w:rsidRPr="1BEEE4FB" w:rsidR="00BB0FC9">
        <w:rPr>
          <w:rFonts w:cs="Aptos" w:cstheme="minorAscii"/>
          <w:sz w:val="24"/>
          <w:szCs w:val="24"/>
        </w:rPr>
        <w:t xml:space="preserve"> </w:t>
      </w:r>
      <w:r w:rsidRPr="1BEEE4FB" w:rsidR="3FFFD79F">
        <w:rPr>
          <w:rFonts w:cs="Aptos" w:cstheme="minorAscii"/>
          <w:sz w:val="24"/>
          <w:szCs w:val="24"/>
        </w:rPr>
        <w:t>Marriott Columbus Northwest (5605 Blazer Parkway, Dublin, Ohio 43017)</w:t>
      </w:r>
      <w:r w:rsidRPr="1BEEE4FB" w:rsidR="3FFFD79F">
        <w:rPr>
          <w:rFonts w:cs="Aptos" w:cstheme="minorAscii"/>
          <w:sz w:val="24"/>
          <w:szCs w:val="24"/>
        </w:rPr>
        <w:t xml:space="preserve">. </w:t>
      </w:r>
      <w:r w:rsidRPr="1BEEE4FB" w:rsidR="002B54D2">
        <w:rPr>
          <w:rFonts w:cs="Aptos" w:cstheme="minorAscii"/>
          <w:sz w:val="24"/>
          <w:szCs w:val="24"/>
        </w:rPr>
        <w:t xml:space="preserve"> </w:t>
      </w:r>
      <w:r w:rsidRPr="1BEEE4FB" w:rsidR="13CCB40A">
        <w:rPr>
          <w:rFonts w:cs="Aptos" w:cstheme="minorAscii"/>
          <w:sz w:val="24"/>
          <w:szCs w:val="24"/>
        </w:rPr>
        <w:t>Of note, t</w:t>
      </w:r>
      <w:r w:rsidRPr="1BEEE4FB" w:rsidR="002B54D2">
        <w:rPr>
          <w:rFonts w:cs="Aptos" w:cstheme="minorAscii"/>
          <w:sz w:val="24"/>
          <w:szCs w:val="24"/>
        </w:rPr>
        <w:t xml:space="preserve">he exhibit area will be </w:t>
      </w:r>
      <w:r w:rsidRPr="1BEEE4FB" w:rsidR="002B54D2">
        <w:rPr>
          <w:rFonts w:cs="Aptos" w:cstheme="minorAscii"/>
          <w:sz w:val="24"/>
          <w:szCs w:val="24"/>
        </w:rPr>
        <w:t>located</w:t>
      </w:r>
      <w:r w:rsidRPr="1BEEE4FB" w:rsidR="002B54D2">
        <w:rPr>
          <w:rFonts w:cs="Aptos" w:cstheme="minorAscii"/>
          <w:sz w:val="24"/>
          <w:szCs w:val="24"/>
        </w:rPr>
        <w:t xml:space="preserve"> outside the educational sessions</w:t>
      </w:r>
      <w:r w:rsidRPr="1BEEE4FB" w:rsidR="002B54D2">
        <w:rPr>
          <w:rFonts w:cs="Aptos" w:cstheme="minorAscii"/>
          <w:sz w:val="24"/>
          <w:szCs w:val="24"/>
        </w:rPr>
        <w:t xml:space="preserve">. </w:t>
      </w:r>
      <w:r w:rsidRPr="1BEEE4FB" w:rsidR="00C82357">
        <w:rPr>
          <w:rFonts w:cs="Aptos" w:cstheme="minorAscii"/>
          <w:i w:val="1"/>
          <w:iCs w:val="1"/>
          <w:color w:val="ED0000"/>
          <w:sz w:val="20"/>
          <w:szCs w:val="20"/>
        </w:rPr>
        <w:t xml:space="preserve"> </w:t>
      </w:r>
      <w:r w:rsidRPr="1BEEE4FB" w:rsidR="00D60658">
        <w:rPr>
          <w:rFonts w:cs="Aptos" w:cstheme="minorAscii"/>
          <w:i w:val="1"/>
          <w:iCs w:val="1"/>
          <w:color w:val="ED0000"/>
          <w:sz w:val="20"/>
          <w:szCs w:val="20"/>
        </w:rPr>
        <w:t xml:space="preserve"> </w:t>
      </w:r>
    </w:p>
    <w:p w:rsidR="00BB0FC9" w:rsidP="1BEEE4FB" w:rsidRDefault="00BB0FC9" w14:paraId="0DABAF0E" w14:textId="45DE069F">
      <w:pPr>
        <w:rPr>
          <w:rFonts w:cs="Aptos" w:cstheme="minorAscii"/>
          <w:sz w:val="24"/>
          <w:szCs w:val="24"/>
        </w:rPr>
      </w:pPr>
      <w:r w:rsidRPr="1BEEE4FB" w:rsidR="00BB0FC9">
        <w:rPr>
          <w:rFonts w:cs="Aptos" w:cstheme="minorAscii"/>
          <w:b w:val="1"/>
          <w:bCs w:val="1"/>
          <w:sz w:val="24"/>
          <w:szCs w:val="24"/>
          <w:u w:val="single"/>
        </w:rPr>
        <w:t>WHEN:</w:t>
      </w:r>
      <w:r w:rsidRPr="1BEEE4FB" w:rsidR="00BB0FC9">
        <w:rPr>
          <w:rFonts w:cs="Aptos" w:cstheme="minorAscii"/>
          <w:sz w:val="24"/>
          <w:szCs w:val="24"/>
        </w:rPr>
        <w:t xml:space="preserve"> Friday</w:t>
      </w:r>
      <w:r w:rsidRPr="1BEEE4FB" w:rsidR="00BB0FC9">
        <w:rPr>
          <w:rFonts w:cs="Aptos" w:cstheme="minorAscii"/>
          <w:sz w:val="24"/>
          <w:szCs w:val="24"/>
        </w:rPr>
        <w:t>,</w:t>
      </w:r>
      <w:r w:rsidRPr="1BEEE4FB" w:rsidR="00BB0FC9">
        <w:rPr>
          <w:rFonts w:cs="Aptos" w:cstheme="minorAscii"/>
          <w:sz w:val="24"/>
          <w:szCs w:val="24"/>
        </w:rPr>
        <w:t xml:space="preserve"> Apr</w:t>
      </w:r>
      <w:r w:rsidRPr="1BEEE4FB" w:rsidR="00BB0FC9">
        <w:rPr>
          <w:rFonts w:cs="Aptos" w:cstheme="minorAscii"/>
          <w:sz w:val="24"/>
          <w:szCs w:val="24"/>
        </w:rPr>
        <w:t xml:space="preserve">il </w:t>
      </w:r>
      <w:r w:rsidRPr="1BEEE4FB" w:rsidR="76009E52">
        <w:rPr>
          <w:rFonts w:cs="Aptos" w:cstheme="minorAscii"/>
          <w:sz w:val="24"/>
          <w:szCs w:val="24"/>
        </w:rPr>
        <w:t>2nd</w:t>
      </w:r>
      <w:r w:rsidRPr="1BEEE4FB" w:rsidR="00BB0FC9">
        <w:rPr>
          <w:rFonts w:cs="Aptos" w:cstheme="minorAscii"/>
          <w:sz w:val="24"/>
          <w:szCs w:val="24"/>
        </w:rPr>
        <w:t>, 202</w:t>
      </w:r>
      <w:r w:rsidRPr="1BEEE4FB" w:rsidR="00BB0FC9">
        <w:rPr>
          <w:rFonts w:cs="Aptos" w:cstheme="minorAscii"/>
          <w:sz w:val="24"/>
          <w:szCs w:val="24"/>
        </w:rPr>
        <w:t>7</w:t>
      </w:r>
    </w:p>
    <w:p w:rsidRPr="00E74F50" w:rsidR="00BB0FC9" w:rsidP="382C47CE" w:rsidRDefault="00BB0FC9" w14:paraId="0E6770B9" w14:textId="1A4160E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cs="Aptos" w:cstheme="minorAscii"/>
          <w:sz w:val="24"/>
          <w:szCs w:val="24"/>
        </w:rPr>
      </w:pPr>
      <w:r w:rsidRPr="382C47CE" w:rsidR="00BB0FC9">
        <w:rPr>
          <w:rFonts w:cs="Aptos" w:cstheme="minorAscii"/>
          <w:b w:val="1"/>
          <w:bCs w:val="1"/>
          <w:sz w:val="24"/>
          <w:szCs w:val="24"/>
          <w:u w:val="single"/>
        </w:rPr>
        <w:t>WHO:</w:t>
      </w:r>
      <w:r w:rsidRPr="382C47CE" w:rsidR="00BB0FC9">
        <w:rPr>
          <w:rFonts w:cs="Aptos" w:cstheme="minorAscii"/>
          <w:sz w:val="24"/>
          <w:szCs w:val="24"/>
        </w:rPr>
        <w:t xml:space="preserve"> </w:t>
      </w:r>
      <w:r w:rsidRPr="382C47CE" w:rsidR="00BB0FC9">
        <w:rPr>
          <w:rFonts w:cs="Aptos" w:cstheme="minorAscii"/>
          <w:sz w:val="24"/>
          <w:szCs w:val="24"/>
        </w:rPr>
        <w:t>Approximately</w:t>
      </w:r>
      <w:r w:rsidRPr="382C47CE" w:rsidR="00BB0FC9">
        <w:rPr>
          <w:rFonts w:cs="Aptos" w:cstheme="minorAscii"/>
          <w:sz w:val="24"/>
          <w:szCs w:val="24"/>
        </w:rPr>
        <w:t xml:space="preserve"> 150 </w:t>
      </w:r>
      <w:r w:rsidRPr="382C47CE" w:rsidR="00BB0FC9">
        <w:rPr>
          <w:rFonts w:cs="Aptos" w:cstheme="minorAscii"/>
          <w:sz w:val="24"/>
          <w:szCs w:val="24"/>
        </w:rPr>
        <w:t xml:space="preserve">GCs, GC students, and </w:t>
      </w:r>
      <w:r w:rsidRPr="382C47CE" w:rsidR="003A4D7A">
        <w:rPr>
          <w:rFonts w:cs="Aptos" w:cstheme="minorAscii"/>
          <w:sz w:val="24"/>
          <w:szCs w:val="24"/>
        </w:rPr>
        <w:t xml:space="preserve">individuals interested in </w:t>
      </w:r>
      <w:r w:rsidRPr="382C47CE" w:rsidR="684E3F91">
        <w:rPr>
          <w:rFonts w:cs="Aptos" w:cstheme="minorAscii"/>
          <w:sz w:val="24"/>
          <w:szCs w:val="24"/>
        </w:rPr>
        <w:t xml:space="preserve">Genetic Counseling </w:t>
      </w:r>
      <w:r w:rsidRPr="382C47CE" w:rsidR="00BB0FC9">
        <w:rPr>
          <w:rFonts w:cs="Aptos" w:cstheme="minorAscii"/>
          <w:sz w:val="24"/>
          <w:szCs w:val="24"/>
        </w:rPr>
        <w:t>from around Ohio and the surrounding regions</w:t>
      </w:r>
      <w:r w:rsidRPr="382C47CE" w:rsidR="00C82357">
        <w:rPr>
          <w:rFonts w:cs="Aptos" w:cstheme="minorAscii"/>
          <w:sz w:val="24"/>
          <w:szCs w:val="24"/>
        </w:rPr>
        <w:t xml:space="preserve"> </w:t>
      </w:r>
      <w:r w:rsidRPr="382C47CE" w:rsidR="00C82357">
        <w:rPr>
          <w:rFonts w:cs="Aptos" w:cstheme="minorAscii"/>
          <w:sz w:val="24"/>
          <w:szCs w:val="24"/>
        </w:rPr>
        <w:t>in addition to a large sponsorship/vendor presence</w:t>
      </w:r>
      <w:r w:rsidRPr="382C47CE" w:rsidR="005002A7">
        <w:rPr>
          <w:rFonts w:cs="Aptos" w:cstheme="minorAscii"/>
          <w:sz w:val="24"/>
          <w:szCs w:val="24"/>
        </w:rPr>
        <w:t xml:space="preserve"> </w:t>
      </w:r>
      <w:r w:rsidRPr="382C47CE" w:rsidR="005002A7">
        <w:rPr>
          <w:rFonts w:cs="Aptos" w:cstheme="minorAscii"/>
          <w:sz w:val="24"/>
          <w:szCs w:val="24"/>
        </w:rPr>
        <w:t>gather</w:t>
      </w:r>
      <w:r w:rsidRPr="382C47CE" w:rsidR="005002A7">
        <w:rPr>
          <w:rFonts w:cs="Aptos" w:cstheme="minorAscii"/>
          <w:sz w:val="24"/>
          <w:szCs w:val="24"/>
        </w:rPr>
        <w:t xml:space="preserve"> for a day of </w:t>
      </w:r>
      <w:r w:rsidRPr="382C47CE" w:rsidR="005002A7">
        <w:rPr>
          <w:rFonts w:cs="Aptos" w:cstheme="minorAscii"/>
          <w:sz w:val="24"/>
          <w:szCs w:val="24"/>
        </w:rPr>
        <w:t>genetics</w:t>
      </w:r>
      <w:r w:rsidRPr="382C47CE" w:rsidR="005002A7">
        <w:rPr>
          <w:rFonts w:cs="Aptos" w:cstheme="minorAscii"/>
          <w:sz w:val="24"/>
          <w:szCs w:val="24"/>
        </w:rPr>
        <w:t xml:space="preserve"> education</w:t>
      </w:r>
      <w:r w:rsidRPr="382C47CE" w:rsidR="00C82357">
        <w:rPr>
          <w:rFonts w:cs="Aptos" w:cstheme="minorAscii"/>
          <w:sz w:val="24"/>
          <w:szCs w:val="24"/>
        </w:rPr>
        <w:t xml:space="preserve">. </w:t>
      </w:r>
      <w:r w:rsidRPr="382C47CE" w:rsidR="00D60658">
        <w:rPr>
          <w:rFonts w:cs="Aptos" w:cstheme="minorAscii"/>
          <w:sz w:val="24"/>
          <w:szCs w:val="24"/>
        </w:rPr>
        <w:t xml:space="preserve"> </w:t>
      </w:r>
    </w:p>
    <w:p w:rsidR="00C82357" w:rsidP="382C47CE" w:rsidRDefault="00BB0FC9" w14:paraId="78ED90BE" w14:textId="6CA4728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cs="Aptos" w:cstheme="minorAscii"/>
          <w:color w:val="ED0000"/>
          <w:sz w:val="24"/>
          <w:szCs w:val="24"/>
        </w:rPr>
      </w:pPr>
      <w:r w:rsidRPr="382C47CE" w:rsidR="00BB0FC9">
        <w:rPr>
          <w:rFonts w:cs="Aptos" w:cstheme="minorAscii"/>
          <w:b w:val="1"/>
          <w:bCs w:val="1"/>
          <w:sz w:val="24"/>
          <w:szCs w:val="24"/>
          <w:u w:val="single"/>
        </w:rPr>
        <w:t>WHAT:</w:t>
      </w:r>
      <w:r w:rsidRPr="382C47CE" w:rsidR="00BB0FC9">
        <w:rPr>
          <w:rFonts w:cs="Aptos" w:cstheme="minorAscii"/>
          <w:sz w:val="24"/>
          <w:szCs w:val="24"/>
        </w:rPr>
        <w:t xml:space="preserve"> We would like to extend the opportunity for </w:t>
      </w:r>
      <w:r w:rsidRPr="382C47CE" w:rsidR="00BB0FC9">
        <w:rPr>
          <w:rFonts w:cs="Aptos" w:cstheme="minorAscii"/>
          <w:sz w:val="24"/>
          <w:szCs w:val="24"/>
        </w:rPr>
        <w:t xml:space="preserve">sponsorship </w:t>
      </w:r>
      <w:r w:rsidRPr="382C47CE" w:rsidR="29F1AC4E">
        <w:rPr>
          <w:rFonts w:cs="Aptos" w:cstheme="minorAscii"/>
          <w:sz w:val="24"/>
          <w:szCs w:val="24"/>
        </w:rPr>
        <w:t xml:space="preserve">of </w:t>
      </w:r>
      <w:r w:rsidRPr="382C47CE" w:rsidR="00BB0FC9">
        <w:rPr>
          <w:rFonts w:cs="Aptos" w:cstheme="minorAscii"/>
          <w:sz w:val="24"/>
          <w:szCs w:val="24"/>
        </w:rPr>
        <w:t>our 2027 AEC</w:t>
      </w:r>
      <w:r w:rsidRPr="382C47CE" w:rsidR="00C82357">
        <w:rPr>
          <w:rFonts w:cs="Aptos" w:cstheme="minorAscii"/>
          <w:sz w:val="24"/>
          <w:szCs w:val="24"/>
        </w:rPr>
        <w:t xml:space="preserve"> (Annual Education Conference)</w:t>
      </w:r>
      <w:r w:rsidRPr="382C47CE" w:rsidR="00BB0FC9">
        <w:rPr>
          <w:rFonts w:cs="Aptos" w:cstheme="minorAscii"/>
          <w:sz w:val="24"/>
          <w:szCs w:val="24"/>
        </w:rPr>
        <w:t>.</w:t>
      </w:r>
      <w:r w:rsidRPr="382C47CE" w:rsidR="005002A7">
        <w:rPr>
          <w:rFonts w:cs="Aptos" w:cstheme="minorAscii"/>
          <w:color w:val="auto"/>
          <w:sz w:val="24"/>
          <w:szCs w:val="24"/>
        </w:rPr>
        <w:t xml:space="preserve"> </w:t>
      </w:r>
      <w:r w:rsidRPr="382C47CE" w:rsidR="00C82357">
        <w:rPr>
          <w:rFonts w:cs="Aptos" w:cstheme="minorAscii"/>
          <w:color w:val="auto"/>
          <w:sz w:val="24"/>
          <w:szCs w:val="24"/>
        </w:rPr>
        <w:t xml:space="preserve">The purpose of the conference is to provide the Ohio genetics community with the opportunity to meet </w:t>
      </w:r>
      <w:r w:rsidRPr="382C47CE" w:rsidR="005002A7">
        <w:rPr>
          <w:rFonts w:cs="Aptos" w:cstheme="minorAscii"/>
          <w:color w:val="auto"/>
          <w:sz w:val="24"/>
          <w:szCs w:val="24"/>
        </w:rPr>
        <w:t xml:space="preserve">up with </w:t>
      </w:r>
      <w:r w:rsidRPr="382C47CE" w:rsidR="00C82357">
        <w:rPr>
          <w:rFonts w:cs="Aptos" w:cstheme="minorAscii"/>
          <w:color w:val="auto"/>
          <w:sz w:val="24"/>
          <w:szCs w:val="24"/>
        </w:rPr>
        <w:t>colleagues</w:t>
      </w:r>
      <w:r w:rsidRPr="382C47CE" w:rsidR="005002A7">
        <w:rPr>
          <w:rFonts w:cs="Aptos" w:cstheme="minorAscii"/>
          <w:color w:val="auto"/>
          <w:sz w:val="24"/>
          <w:szCs w:val="24"/>
        </w:rPr>
        <w:t xml:space="preserve"> (old and new) and spend the day learning</w:t>
      </w:r>
      <w:r w:rsidRPr="382C47CE" w:rsidR="00C82357">
        <w:rPr>
          <w:rFonts w:cs="Aptos" w:cstheme="minorAscii"/>
          <w:color w:val="auto"/>
          <w:sz w:val="24"/>
          <w:szCs w:val="24"/>
        </w:rPr>
        <w:t xml:space="preserve"> about new and emerging data and technologies</w:t>
      </w:r>
      <w:r w:rsidRPr="382C47CE" w:rsidR="005002A7">
        <w:rPr>
          <w:rFonts w:cs="Aptos" w:cstheme="minorAscii"/>
          <w:color w:val="auto"/>
          <w:sz w:val="24"/>
          <w:szCs w:val="24"/>
        </w:rPr>
        <w:t>.</w:t>
      </w:r>
    </w:p>
    <w:p w:rsidRPr="003A4D7A" w:rsidR="003A4D7A" w:rsidP="059261CB" w:rsidRDefault="003A4D7A" w14:paraId="6A4029D6" w14:textId="5115933A">
      <w:pPr>
        <w:rPr>
          <w:rFonts w:cs="Aptos" w:cstheme="minorAscii"/>
          <w:b w:val="1"/>
          <w:bCs w:val="1"/>
          <w:sz w:val="24"/>
          <w:szCs w:val="24"/>
          <w:u w:val="single"/>
        </w:rPr>
      </w:pPr>
      <w:r w:rsidRPr="059261CB" w:rsidR="003A4D7A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auto"/>
          <w:sz w:val="24"/>
          <w:szCs w:val="24"/>
          <w:u w:val="single"/>
          <w:lang w:eastAsia="en-US" w:bidi="ar-SA"/>
        </w:rPr>
        <w:t>C</w:t>
      </w:r>
      <w:r w:rsidRPr="059261CB" w:rsidR="003A4D7A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auto"/>
          <w:sz w:val="24"/>
          <w:szCs w:val="24"/>
          <w:u w:val="single"/>
          <w:lang w:eastAsia="en-US" w:bidi="ar-SA"/>
        </w:rPr>
        <w:t>ONFERENCE OBJECTIVES:</w:t>
      </w:r>
      <w:r w:rsidRPr="059261CB" w:rsidR="003A4D7A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auto"/>
          <w:sz w:val="24"/>
          <w:szCs w:val="24"/>
          <w:u w:val="single"/>
          <w:lang w:eastAsia="en-US" w:bidi="ar-SA"/>
        </w:rPr>
        <w:t xml:space="preserve"> </w:t>
      </w:r>
    </w:p>
    <w:p w:rsidRPr="003A4D7A" w:rsidR="003A4D7A" w:rsidP="059261CB" w:rsidRDefault="003A4D7A" w14:paraId="7D15CCB6" w14:textId="6EBECE09">
      <w:pPr>
        <w:pStyle w:val="ListParagraph"/>
        <w:numPr>
          <w:ilvl w:val="0"/>
          <w:numId w:val="5"/>
        </w:numPr>
        <w:rPr>
          <w:rFonts w:cs="Aptos" w:cstheme="minorAscii"/>
          <w:noProof w:val="0"/>
          <w:sz w:val="24"/>
          <w:szCs w:val="24"/>
          <w:lang w:val="en-US"/>
        </w:rPr>
      </w:pPr>
      <w:r w:rsidRPr="059261CB" w:rsidR="18A5D87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-US" w:eastAsia="en-US" w:bidi="ar-SA"/>
        </w:rPr>
        <w:t>Advance Clinical and Genomic Knowledge:</w:t>
      </w:r>
      <w:r w:rsidRPr="059261CB" w:rsidR="18A5D87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-US" w:eastAsia="en-US" w:bidi="ar-SA"/>
        </w:rPr>
        <w:t xml:space="preserve"> Equip genetic professionals with the latest evidence-based updates in genetic technologies, testing strategies, and clinical research to improve patient outcomes across Ohio.</w:t>
      </w:r>
    </w:p>
    <w:p w:rsidRPr="003A4D7A" w:rsidR="003A4D7A" w:rsidP="059261CB" w:rsidRDefault="003A4D7A" w14:paraId="4DC91D71" w14:textId="42FF365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cs="Aptos" w:cstheme="minorAscii"/>
          <w:noProof w:val="0"/>
          <w:sz w:val="24"/>
          <w:szCs w:val="24"/>
          <w:lang w:val="en-US"/>
        </w:rPr>
      </w:pPr>
      <w:r w:rsidRPr="059261CB" w:rsidR="18A5D87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-US" w:eastAsia="en-US" w:bidi="ar-SA"/>
        </w:rPr>
        <w:t>Foster Professional Leadership and Collaborative Networks:</w:t>
      </w:r>
      <w:r w:rsidRPr="059261CB" w:rsidR="18A5D87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-US" w:eastAsia="en-US" w:bidi="ar-SA"/>
        </w:rPr>
        <w:t xml:space="preserve"> Enhance the professional growth of genetic counselors and trainees by providing a forum to share local practice variations, advocate for state-level initiatives, and strengthen peer networks.</w:t>
      </w:r>
    </w:p>
    <w:p w:rsidR="059261CB" w:rsidP="03AF2F54" w:rsidRDefault="059261CB" w14:paraId="7A3C95CB" w14:textId="4075078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cs="Aptos" w:cstheme="minorAscii"/>
          <w:noProof w:val="0"/>
          <w:sz w:val="24"/>
          <w:szCs w:val="24"/>
          <w:lang w:val="en-US"/>
        </w:rPr>
      </w:pPr>
      <w:r w:rsidRPr="03AF2F54" w:rsidR="18A5D87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-US" w:eastAsia="en-US" w:bidi="ar-SA"/>
        </w:rPr>
        <w:t>Promote Equity and Accessibility in Genetic Care:</w:t>
      </w:r>
      <w:r w:rsidRPr="03AF2F54" w:rsidR="18A5D87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-US" w:eastAsia="en-US" w:bidi="ar-SA"/>
        </w:rPr>
        <w:t xml:space="preserve"> Empower attendees to </w:t>
      </w:r>
      <w:r w:rsidRPr="03AF2F54" w:rsidR="18A5D87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-US" w:eastAsia="en-US" w:bidi="ar-SA"/>
        </w:rPr>
        <w:t>identify</w:t>
      </w:r>
      <w:r w:rsidRPr="03AF2F54" w:rsidR="18A5D87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-US" w:eastAsia="en-US" w:bidi="ar-SA"/>
        </w:rPr>
        <w:t xml:space="preserve"> and address systemic disparities, cultural gaps, and implicit biases in healthcare delivery to ensure </w:t>
      </w:r>
      <w:r w:rsidRPr="03AF2F54" w:rsidR="18A5D87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-US" w:eastAsia="en-US" w:bidi="ar-SA"/>
        </w:rPr>
        <w:t>equitable</w:t>
      </w:r>
      <w:r w:rsidRPr="03AF2F54" w:rsidR="18A5D871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-US" w:eastAsia="en-US" w:bidi="ar-SA"/>
        </w:rPr>
        <w:t xml:space="preserve"> access to comprehensive genetic services.</w:t>
      </w:r>
    </w:p>
    <w:p w:rsidR="03AF2F54" w:rsidP="03AF2F54" w:rsidRDefault="03AF2F54" w14:paraId="737C7043" w14:textId="73FC53A0">
      <w:pPr>
        <w:pStyle w:val="ListParagraph"/>
        <w:spacing w:before="0" w:beforeAutospacing="off" w:after="0" w:afterAutospacing="off"/>
        <w:ind w:left="720"/>
        <w:rPr>
          <w:rFonts w:cs="Aptos" w:cstheme="minorAscii"/>
          <w:noProof w:val="0"/>
          <w:sz w:val="24"/>
          <w:szCs w:val="24"/>
          <w:lang w:val="en-US"/>
        </w:rPr>
      </w:pPr>
    </w:p>
    <w:p w:rsidR="059261CB" w:rsidP="6A3707C1" w:rsidRDefault="059261CB" w14:paraId="413A7B47" w14:textId="2FE14FC9">
      <w:pPr>
        <w:rPr>
          <w:rFonts w:cs="Aptos" w:cstheme="minorAscii"/>
          <w:noProof w:val="0"/>
          <w:sz w:val="24"/>
          <w:szCs w:val="24"/>
          <w:lang w:val="en-US"/>
        </w:rPr>
      </w:pPr>
      <w:r w:rsidRPr="03AF2F54" w:rsidR="00BB0FC9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Please </w:t>
      </w:r>
      <w:r w:rsidRPr="03AF2F54" w:rsidR="00BB0FC9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read through</w:t>
      </w:r>
      <w:r w:rsidRPr="03AF2F54" w:rsidR="00BB0FC9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 </w:t>
      </w:r>
      <w:r w:rsidRPr="03AF2F54" w:rsidR="00C82357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the following document </w:t>
      </w:r>
      <w:r w:rsidRPr="03AF2F54" w:rsidR="00BB0FC9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carefully and send any questions</w:t>
      </w:r>
      <w:r w:rsidRPr="03AF2F54" w:rsidR="00C82357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 </w:t>
      </w:r>
      <w:r w:rsidRPr="03AF2F54" w:rsidR="00BB0FC9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to Christina and </w:t>
      </w:r>
      <w:r w:rsidRPr="03AF2F54" w:rsidR="001C1A65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Allison</w:t>
      </w:r>
      <w:r w:rsidRPr="03AF2F54" w:rsidR="00BB0FC9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 at </w:t>
      </w:r>
      <w:hyperlink r:id="Rd7ef9917ec51464a">
        <w:r w:rsidRPr="03AF2F54" w:rsidR="00BB0FC9">
          <w:rPr>
            <w:rFonts w:ascii="Aptos" w:hAnsi="Aptos" w:eastAsia="Aptos" w:cs="Aptos" w:asciiTheme="minorAscii" w:hAnsiTheme="minorAscii" w:eastAsiaTheme="minorAscii" w:cstheme="minorAscii"/>
            <w:color w:val="auto"/>
            <w:sz w:val="24"/>
            <w:szCs w:val="24"/>
            <w:lang w:eastAsia="en-US" w:bidi="ar-SA"/>
          </w:rPr>
          <w:t>Christina.Mealwitz@ohiohealth.com</w:t>
        </w:r>
      </w:hyperlink>
      <w:r w:rsidRPr="03AF2F54" w:rsidR="00BB0FC9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 </w:t>
      </w:r>
      <w:r w:rsidRPr="03AF2F54" w:rsidR="00BB0FC9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and</w:t>
      </w:r>
      <w:r w:rsidRPr="03AF2F54" w:rsidR="00BB0FC9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 </w:t>
      </w:r>
      <w:hyperlink r:id="Rd15448a07a5842d8">
        <w:r w:rsidRPr="03AF2F54" w:rsidR="001C1A65">
          <w:rPr>
            <w:rFonts w:ascii="Aptos" w:hAnsi="Aptos" w:eastAsia="Aptos" w:cs="Aptos" w:asciiTheme="minorAscii" w:hAnsiTheme="minorAscii" w:eastAsiaTheme="minorAscii" w:cstheme="minorAscii"/>
            <w:color w:val="auto"/>
            <w:sz w:val="24"/>
            <w:szCs w:val="24"/>
            <w:lang w:eastAsia="en-US" w:bidi="ar-SA"/>
          </w:rPr>
          <w:t>MILICIA2@ccf.org</w:t>
        </w:r>
      </w:hyperlink>
      <w:r w:rsidRPr="03AF2F54" w:rsidR="001C1A65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. </w:t>
      </w:r>
      <w:r w:rsidRPr="03AF2F54" w:rsidR="00C82357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In order to</w:t>
      </w:r>
      <w:r w:rsidRPr="03AF2F54" w:rsidR="00C82357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 commit to </w:t>
      </w:r>
      <w:r w:rsidRPr="03AF2F54" w:rsidR="00C82357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a sponsorship tier (Gold or Silver), an </w:t>
      </w:r>
      <w:r w:rsidRPr="03AF2F54" w:rsidR="00C82357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additional</w:t>
      </w:r>
      <w:r w:rsidRPr="03AF2F54" w:rsidR="00C82357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 sponsorship opportunity, or a sponsored presentation</w:t>
      </w:r>
      <w:r w:rsidRPr="03AF2F54" w:rsidR="00C82357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, please fill out this Microsoft form:</w:t>
      </w:r>
      <w:r w:rsidRPr="03AF2F54" w:rsidR="00C82357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auto"/>
          <w:sz w:val="24"/>
          <w:szCs w:val="24"/>
          <w:u w:val="single"/>
          <w:lang w:eastAsia="en-US" w:bidi="ar-SA"/>
        </w:rPr>
        <w:t xml:space="preserve"> </w:t>
      </w:r>
      <w:hyperlink r:id="R0d9be7b400cc4aa3">
        <w:r w:rsidRPr="03AF2F54" w:rsidR="03D45622">
          <w:rPr>
            <w:rFonts w:ascii="Aptos" w:hAnsi="Aptos" w:eastAsia="Aptos" w:cs="Aptos" w:asciiTheme="minorAscii" w:hAnsiTheme="minorAscii" w:eastAsiaTheme="minorAscii" w:cstheme="minorAscii"/>
            <w:b w:val="1"/>
            <w:bCs w:val="1"/>
            <w:noProof w:val="0"/>
            <w:color w:val="auto"/>
            <w:sz w:val="24"/>
            <w:szCs w:val="24"/>
            <w:u w:val="single"/>
            <w:lang w:val="en-US" w:eastAsia="en-US" w:bidi="ar-SA"/>
          </w:rPr>
          <w:t>OAGC 2027 Sponsorship Commitment Form – Fill out form</w:t>
        </w:r>
      </w:hyperlink>
      <w:r w:rsidRPr="03AF2F54" w:rsidR="03D45622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u w:val="single"/>
          <w:lang w:val="en-US" w:eastAsia="en-US" w:bidi="ar-SA"/>
        </w:rPr>
        <w:t>.</w:t>
      </w:r>
    </w:p>
    <w:p w:rsidR="03AF2F54" w:rsidP="03AF2F54" w:rsidRDefault="03AF2F54" w14:paraId="24929E21" w14:textId="79C9C803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auto"/>
          <w:sz w:val="24"/>
          <w:szCs w:val="24"/>
          <w:u w:val="single"/>
          <w:lang w:eastAsia="en-US" w:bidi="ar-SA"/>
        </w:rPr>
      </w:pPr>
    </w:p>
    <w:p w:rsidRPr="00E74F50" w:rsidR="00BB0FC9" w:rsidP="059261CB" w:rsidRDefault="00BB0FC9" w14:paraId="37F89DE6" w14:textId="77777777">
      <w:pPr>
        <w:rPr>
          <w:rFonts w:cs="Aptos" w:cstheme="minorAscii"/>
          <w:sz w:val="24"/>
          <w:szCs w:val="24"/>
        </w:rPr>
      </w:pPr>
      <w:r w:rsidRPr="059261CB" w:rsidR="00BB0FC9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auto"/>
          <w:sz w:val="24"/>
          <w:szCs w:val="24"/>
          <w:u w:val="single"/>
          <w:lang w:eastAsia="en-US" w:bidi="ar-SA"/>
        </w:rPr>
        <w:t>HOW:</w:t>
      </w:r>
      <w:r w:rsidRPr="059261CB" w:rsidR="00BB0FC9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 Sponsorship Tiers</w:t>
      </w:r>
    </w:p>
    <w:p w:rsidR="00BB0FC9" w:rsidP="00BB0FC9" w:rsidRDefault="00BB0FC9" w14:paraId="57CE57D8" w14:textId="77777777">
      <w:pPr>
        <w:rPr>
          <w:rStyle w:val="normaltextrun"/>
          <w:rFonts w:cstheme="minorHAnsi"/>
          <w:b/>
          <w:sz w:val="24"/>
          <w:szCs w:val="24"/>
        </w:rPr>
      </w:pPr>
      <w:r w:rsidRPr="00342C17">
        <w:rPr>
          <w:rStyle w:val="normaltextrun"/>
          <w:rFonts w:cstheme="minorHAnsi"/>
          <w:b/>
          <w:sz w:val="24"/>
          <w:szCs w:val="24"/>
        </w:rPr>
        <w:t>OAGC Conference Sponsorship: Two Tier Options</w:t>
      </w:r>
    </w:p>
    <w:p w:rsidR="00BB0FC9" w:rsidP="00BB0FC9" w:rsidRDefault="00BB0FC9" w14:paraId="220CEAC3" w14:textId="77777777">
      <w:pPr>
        <w:pStyle w:val="ListParagraph"/>
        <w:numPr>
          <w:ilvl w:val="0"/>
          <w:numId w:val="7"/>
        </w:numPr>
        <w:rPr>
          <w:rStyle w:val="normaltextrun"/>
          <w:rFonts w:cstheme="minorHAnsi"/>
          <w:b/>
          <w:sz w:val="24"/>
          <w:szCs w:val="24"/>
        </w:rPr>
      </w:pPr>
      <w:r>
        <w:rPr>
          <w:rStyle w:val="normaltextrun"/>
          <w:rFonts w:cstheme="minorHAnsi"/>
          <w:b/>
          <w:sz w:val="24"/>
          <w:szCs w:val="24"/>
        </w:rPr>
        <w:t>All sponsors will be provided with:</w:t>
      </w:r>
    </w:p>
    <w:p w:rsidR="00BB0FC9" w:rsidP="00BB0FC9" w:rsidRDefault="00BB0FC9" w14:paraId="649706E4" w14:textId="4E181315">
      <w:pPr>
        <w:pStyle w:val="ListParagraph"/>
        <w:numPr>
          <w:ilvl w:val="1"/>
          <w:numId w:val="7"/>
        </w:numPr>
        <w:spacing w:after="0"/>
      </w:pPr>
      <w:r w:rsidRPr="00C82357">
        <w:t>One table</w:t>
      </w:r>
      <w:r w:rsidRPr="00C82357" w:rsidR="00C82357">
        <w:t xml:space="preserve"> </w:t>
      </w:r>
      <w:r w:rsidRPr="00C82357">
        <w:t>a</w:t>
      </w:r>
      <w:r>
        <w:t xml:space="preserve">nd two chairs in </w:t>
      </w:r>
      <w:r w:rsidR="00C82357">
        <w:t xml:space="preserve">vendor/sponsor exhibit </w:t>
      </w:r>
      <w:r>
        <w:t>area.</w:t>
      </w:r>
    </w:p>
    <w:p w:rsidR="00BB0FC9" w:rsidP="00BB0FC9" w:rsidRDefault="001C1A65" w14:paraId="10F040AF" w14:textId="70C2A189">
      <w:pPr>
        <w:pStyle w:val="ListParagraph"/>
        <w:numPr>
          <w:ilvl w:val="1"/>
          <w:numId w:val="7"/>
        </w:numPr>
        <w:spacing w:after="0"/>
      </w:pPr>
      <w:r>
        <w:t>Sponsor name</w:t>
      </w:r>
      <w:r w:rsidR="00BB0FC9">
        <w:t xml:space="preserve"> on vendor-visits card which attendees will present to sponsor for a stamp or initial, and upon all visits can enter to win prize provided by OAGC.</w:t>
      </w:r>
    </w:p>
    <w:p w:rsidR="00BB0FC9" w:rsidP="00BB0FC9" w:rsidRDefault="00BB0FC9" w14:paraId="6BEE239B" w14:textId="77777777">
      <w:pPr>
        <w:pStyle w:val="ListParagraph"/>
        <w:numPr>
          <w:ilvl w:val="1"/>
          <w:numId w:val="7"/>
        </w:numPr>
      </w:pPr>
      <w:r>
        <w:t>Admission for two to the conference (CEU fee not included but can be obtained with payment).</w:t>
      </w:r>
    </w:p>
    <w:p w:rsidRPr="00C82357" w:rsidR="00C82357" w:rsidP="1BEEE4FB" w:rsidRDefault="00C82357" w14:paraId="4811F650" w14:textId="601D09C3">
      <w:pPr>
        <w:pStyle w:val="ListParagraph"/>
        <w:numPr>
          <w:ilvl w:val="1"/>
          <w:numId w:val="7"/>
        </w:numPr>
        <w:rPr>
          <w:rStyle w:val="normaltextrun"/>
          <w:color w:val="auto"/>
        </w:rPr>
      </w:pPr>
      <w:r w:rsidRPr="1BEEE4FB" w:rsidR="00C82357">
        <w:rPr>
          <w:color w:val="auto"/>
        </w:rPr>
        <w:t xml:space="preserve">A list of conference attendee emails. </w:t>
      </w:r>
    </w:p>
    <w:p w:rsidR="00BB0FC9" w:rsidP="00BB0FC9" w:rsidRDefault="00BB0FC9" w14:paraId="29D8EDB1" w14:textId="77777777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>
        <w:rPr>
          <w:rStyle w:val="normaltextrun"/>
          <w:rFonts w:asciiTheme="minorHAnsi" w:hAnsiTheme="minorHAnsi" w:cstheme="minorHAnsi"/>
          <w:b/>
          <w:bCs/>
        </w:rPr>
        <w:t>Choose one of the following TWO options:</w:t>
      </w:r>
    </w:p>
    <w:p w:rsidR="00BB0FC9" w:rsidP="00BB0FC9" w:rsidRDefault="00BB0FC9" w14:paraId="022366DD" w14:textId="264B003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E664B7">
        <w:rPr>
          <w:rStyle w:val="normaltextrun"/>
          <w:rFonts w:asciiTheme="minorHAnsi" w:hAnsiTheme="minorHAnsi" w:cstheme="minorHAnsi"/>
          <w:b/>
          <w:bCs/>
        </w:rPr>
        <w:t>Gold $</w:t>
      </w:r>
      <w:r w:rsidR="00D60658">
        <w:rPr>
          <w:rStyle w:val="normaltextrun"/>
          <w:rFonts w:asciiTheme="minorHAnsi" w:hAnsiTheme="minorHAnsi" w:cstheme="minorHAnsi"/>
          <w:b/>
          <w:bCs/>
        </w:rPr>
        <w:t>3500</w:t>
      </w:r>
    </w:p>
    <w:p w:rsidR="00BB0FC9" w:rsidP="00BB0FC9" w:rsidRDefault="00BB0FC9" w14:paraId="232DCB4F" w14:textId="77777777">
      <w:pPr>
        <w:pStyle w:val="ListParagraph"/>
        <w:numPr>
          <w:ilvl w:val="0"/>
          <w:numId w:val="4"/>
        </w:numPr>
      </w:pPr>
      <w:r>
        <w:t>Preconference advertising to OAGC membership.</w:t>
      </w:r>
    </w:p>
    <w:p w:rsidR="00BB0FC9" w:rsidP="00BB0FC9" w:rsidRDefault="00BB0FC9" w14:paraId="2EDD50D2" w14:textId="77777777">
      <w:pPr>
        <w:pStyle w:val="ListParagraph"/>
        <w:numPr>
          <w:ilvl w:val="0"/>
          <w:numId w:val="4"/>
        </w:numPr>
      </w:pPr>
      <w:r>
        <w:t>Company logo/name included on conference agenda.</w:t>
      </w:r>
    </w:p>
    <w:p w:rsidR="00BB0FC9" w:rsidP="00BB0FC9" w:rsidRDefault="00BB0FC9" w14:paraId="7B725ED4" w14:textId="77777777">
      <w:pPr>
        <w:pStyle w:val="ListParagraph"/>
        <w:numPr>
          <w:ilvl w:val="0"/>
          <w:numId w:val="4"/>
        </w:numPr>
        <w:rPr/>
      </w:pPr>
      <w:r w:rsidR="00BB0FC9">
        <w:rPr/>
        <w:t>Slide (designed and provided by company in advance of the conference) displayed prior to the conference start and during breaks.</w:t>
      </w:r>
    </w:p>
    <w:p w:rsidR="626BFBA2" w:rsidP="1BEEE4FB" w:rsidRDefault="626BFBA2" w14:paraId="72F6C212" w14:textId="7258B332">
      <w:pPr>
        <w:pStyle w:val="ListParagraph"/>
        <w:numPr>
          <w:ilvl w:val="0"/>
          <w:numId w:val="4"/>
        </w:numPr>
        <w:rPr/>
      </w:pPr>
      <w:r w:rsidR="626BFBA2">
        <w:rPr/>
        <w:t>Priority Conference Table Selection (</w:t>
      </w:r>
      <w:r w:rsidR="626BFBA2">
        <w:rPr/>
        <w:t>selection</w:t>
      </w:r>
      <w:r w:rsidR="626BFBA2">
        <w:rPr/>
        <w:t xml:space="preserve"> made after payment)</w:t>
      </w:r>
    </w:p>
    <w:p w:rsidR="00BB0FC9" w:rsidP="00BB0FC9" w:rsidRDefault="00BB0FC9" w14:paraId="1C9AC2BF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</w:rPr>
      </w:pPr>
      <w:r w:rsidRPr="00E74F50">
        <w:rPr>
          <w:rStyle w:val="normaltextrun"/>
          <w:rFonts w:asciiTheme="minorHAnsi" w:hAnsiTheme="minorHAnsi" w:cstheme="minorHAnsi"/>
          <w:b/>
        </w:rPr>
        <w:t>Silver $</w:t>
      </w:r>
      <w:r>
        <w:rPr>
          <w:rStyle w:val="normaltextrun"/>
          <w:rFonts w:asciiTheme="minorHAnsi" w:hAnsiTheme="minorHAnsi" w:cstheme="minorHAnsi"/>
          <w:b/>
        </w:rPr>
        <w:t>20</w:t>
      </w:r>
      <w:r w:rsidRPr="00E74F50">
        <w:rPr>
          <w:rStyle w:val="normaltextrun"/>
          <w:rFonts w:asciiTheme="minorHAnsi" w:hAnsiTheme="minorHAnsi" w:cstheme="minorHAnsi"/>
          <w:b/>
        </w:rPr>
        <w:t>00</w:t>
      </w:r>
    </w:p>
    <w:p w:rsidR="00BB0FC9" w:rsidP="00BB0FC9" w:rsidRDefault="00BB0FC9" w14:paraId="782DE523" w14:textId="77777777">
      <w:pPr>
        <w:pStyle w:val="ListParagraph"/>
        <w:numPr>
          <w:ilvl w:val="1"/>
          <w:numId w:val="2"/>
        </w:numPr>
      </w:pPr>
      <w:r>
        <w:t>Company logo/name included on conference agenda.</w:t>
      </w:r>
    </w:p>
    <w:p w:rsidR="00BB0FC9" w:rsidP="00BB0FC9" w:rsidRDefault="00BB0FC9" w14:paraId="3D0A941E" w14:textId="01372A39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1BEEE4FB" w:rsidR="00BB0FC9">
        <w:rPr>
          <w:rStyle w:val="normaltextrun"/>
          <w:rFonts w:ascii="Aptos" w:hAnsi="Aptos" w:cs="Aptos" w:asciiTheme="minorAscii" w:hAnsiTheme="minorAscii" w:cstheme="minorAscii"/>
          <w:b w:val="1"/>
          <w:bCs w:val="1"/>
        </w:rPr>
        <w:t>Ad</w:t>
      </w:r>
      <w:r w:rsidRPr="1BEEE4FB" w:rsidR="00D60658">
        <w:rPr>
          <w:rStyle w:val="normaltextrun"/>
          <w:rFonts w:ascii="Aptos" w:hAnsi="Aptos" w:cs="Aptos" w:asciiTheme="minorAscii" w:hAnsiTheme="minorAscii" w:cstheme="minorAscii"/>
          <w:b w:val="1"/>
          <w:bCs w:val="1"/>
        </w:rPr>
        <w:t>ditional Sponsorship Opportunities</w:t>
      </w:r>
      <w:r w:rsidRPr="1BEEE4FB" w:rsidR="00BB0FC9">
        <w:rPr>
          <w:rStyle w:val="normaltextrun"/>
          <w:rFonts w:ascii="Aptos" w:hAnsi="Aptos" w:cs="Aptos" w:asciiTheme="minorAscii" w:hAnsiTheme="minorAscii" w:cstheme="minorAscii"/>
          <w:b w:val="1"/>
          <w:bCs w:val="1"/>
        </w:rPr>
        <w:t>:</w:t>
      </w:r>
    </w:p>
    <w:p w:rsidR="3A526A79" w:rsidP="382C47CE" w:rsidRDefault="3A526A79" w14:paraId="7A8FB694" w14:textId="2CA23EA1">
      <w:pPr>
        <w:pStyle w:val="Normal"/>
        <w:suppressLineNumbers w:val="0"/>
        <w:bidi w:val="0"/>
        <w:spacing w:before="0" w:beforeAutospacing="off" w:after="160" w:afterAutospacing="off" w:line="259" w:lineRule="auto"/>
        <w:ind w:left="360" w:right="0"/>
        <w:jc w:val="left"/>
        <w:rPr>
          <w:i w:val="1"/>
          <w:iCs w:val="1"/>
          <w:noProof w:val="0"/>
          <w:lang w:val="en-US"/>
        </w:rPr>
      </w:pPr>
      <w:r w:rsidRPr="382C47CE" w:rsidR="3A526A79">
        <w:rPr>
          <w:i w:val="1"/>
          <w:iCs w:val="1"/>
          <w:noProof w:val="0"/>
          <w:lang w:val="en-US"/>
        </w:rPr>
        <w:t xml:space="preserve">Please note that these </w:t>
      </w:r>
      <w:r w:rsidRPr="382C47CE" w:rsidR="3A526A79">
        <w:rPr>
          <w:i w:val="1"/>
          <w:iCs w:val="1"/>
          <w:noProof w:val="0"/>
          <w:lang w:val="en-US"/>
        </w:rPr>
        <w:t>additional</w:t>
      </w:r>
      <w:r w:rsidRPr="382C47CE" w:rsidR="3A526A79">
        <w:rPr>
          <w:i w:val="1"/>
          <w:iCs w:val="1"/>
          <w:noProof w:val="0"/>
          <w:lang w:val="en-US"/>
        </w:rPr>
        <w:t xml:space="preserve"> sponsorship opportunities are available on a first-come, first-served basis and may be selected by </w:t>
      </w:r>
      <w:r w:rsidRPr="382C47CE" w:rsidR="3A526A79">
        <w:rPr>
          <w:i w:val="1"/>
          <w:iCs w:val="1"/>
          <w:noProof w:val="0"/>
          <w:lang w:val="en-US"/>
        </w:rPr>
        <w:t>Gold or Silver</w:t>
      </w:r>
      <w:r w:rsidRPr="382C47CE" w:rsidR="3A526A79">
        <w:rPr>
          <w:i w:val="1"/>
          <w:iCs w:val="1"/>
          <w:noProof w:val="0"/>
          <w:lang w:val="en-US"/>
        </w:rPr>
        <w:t xml:space="preserve"> sponsors, as well as other sponsors. As sponsorship opportunities are committed, they will be removed from the Microsoft Form to reflect current availability</w:t>
      </w:r>
      <w:r w:rsidRPr="382C47CE" w:rsidR="3A526A79">
        <w:rPr>
          <w:b w:val="1"/>
          <w:bCs w:val="1"/>
          <w:i w:val="1"/>
          <w:iCs w:val="1"/>
          <w:noProof w:val="0"/>
          <w:lang w:val="en-US"/>
        </w:rPr>
        <w:t>.</w:t>
      </w:r>
      <w:r w:rsidRPr="382C47CE" w:rsidR="110AFEDF">
        <w:rPr>
          <w:b w:val="1"/>
          <w:bCs w:val="1"/>
          <w:i w:val="1"/>
          <w:iCs w:val="1"/>
          <w:noProof w:val="0"/>
          <w:lang w:val="en-US"/>
        </w:rPr>
        <w:t xml:space="preserve"> Costs included are estimates based on the previous </w:t>
      </w:r>
      <w:r w:rsidRPr="382C47CE" w:rsidR="110AFEDF">
        <w:rPr>
          <w:b w:val="1"/>
          <w:bCs w:val="1"/>
          <w:i w:val="1"/>
          <w:iCs w:val="1"/>
          <w:noProof w:val="0"/>
          <w:lang w:val="en-US"/>
        </w:rPr>
        <w:t>year's</w:t>
      </w:r>
      <w:r w:rsidRPr="382C47CE" w:rsidR="110AFEDF">
        <w:rPr>
          <w:b w:val="1"/>
          <w:bCs w:val="1"/>
          <w:i w:val="1"/>
          <w:iCs w:val="1"/>
          <w:noProof w:val="0"/>
          <w:lang w:val="en-US"/>
        </w:rPr>
        <w:t xml:space="preserve"> costs.</w:t>
      </w:r>
      <w:r w:rsidRPr="382C47CE" w:rsidR="110AFEDF">
        <w:rPr>
          <w:i w:val="1"/>
          <w:iCs w:val="1"/>
          <w:noProof w:val="0"/>
          <w:lang w:val="en-US"/>
        </w:rPr>
        <w:t xml:space="preserve"> </w:t>
      </w:r>
    </w:p>
    <w:p w:rsidRPr="00BB0FC9" w:rsidR="00BB0FC9" w:rsidP="1BEEE4FB" w:rsidRDefault="00BB0FC9" w14:paraId="2D62E176" w14:textId="1C8ABDE8">
      <w:pPr>
        <w:pStyle w:val="paragraph"/>
        <w:numPr>
          <w:ilvl w:val="1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382C47CE" w:rsidR="00BB0FC9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>Meals</w:t>
      </w:r>
      <w:r w:rsidRPr="382C47CE" w:rsidR="00BA6E6B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>/Snacks/Beverages</w:t>
      </w:r>
      <w:r w:rsidRPr="382C47CE" w:rsidR="00BB0FC9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 xml:space="preserve">: </w:t>
      </w:r>
      <w:r w:rsidRPr="382C47CE" w:rsidR="00BB0FC9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Sponsor provides food/drink for all attendees. OAGC will provide </w:t>
      </w:r>
      <w:r w:rsidRPr="382C47CE" w:rsidR="00BA6E6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sign</w:t>
      </w:r>
      <w:r w:rsidRPr="382C47CE" w:rsidR="00BB0FC9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(s) announcing sponsorship of </w:t>
      </w:r>
      <w:r w:rsidRPr="382C47CE" w:rsidR="00BB0FC9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meal</w:t>
      </w:r>
      <w:r w:rsidRPr="382C47CE" w:rsidR="00BB0FC9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or </w:t>
      </w:r>
      <w:r w:rsidRPr="382C47CE" w:rsidR="226CBC83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break</w:t>
      </w:r>
      <w:r w:rsidRPr="382C47CE" w:rsidR="226CBC83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,</w:t>
      </w:r>
      <w:r w:rsidRPr="382C47CE" w:rsidR="00BA6E6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including the sponsors logo. </w:t>
      </w:r>
      <w:r w:rsidRPr="382C47CE" w:rsidR="00BB0FC9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Meals</w:t>
      </w:r>
      <w:r w:rsidRPr="382C47CE" w:rsidR="00BA6E6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/Snacks/Beverages must be</w:t>
      </w:r>
      <w:r w:rsidRPr="382C47CE" w:rsidR="00BB0FC9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coordinated through </w:t>
      </w:r>
      <w:r w:rsidRPr="382C47CE" w:rsidR="00BA6E6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the </w:t>
      </w:r>
      <w:r w:rsidRPr="382C47CE" w:rsidR="00BB0FC9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venue. </w:t>
      </w:r>
      <w:r w:rsidRPr="382C47CE" w:rsidR="3119B72C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</w:t>
      </w:r>
    </w:p>
    <w:p w:rsidRPr="001A7334" w:rsidR="00906BC5" w:rsidP="1BEEE4FB" w:rsidRDefault="0024735D" w14:paraId="525BAF11" w14:textId="719E5654">
      <w:pPr>
        <w:pStyle w:val="paragraph"/>
        <w:numPr>
          <w:ilvl w:val="2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0024735D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Hot </w:t>
      </w:r>
      <w:r w:rsidRPr="1BEEE4FB" w:rsidR="00BB0FC9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Breakfast</w:t>
      </w:r>
      <w:r w:rsidRPr="1BEEE4FB" w:rsidR="001A7334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: $</w:t>
      </w:r>
      <w:r w:rsidRPr="1BEEE4FB" w:rsidR="00BA6E6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5000</w:t>
      </w:r>
      <w:r w:rsidRPr="1BEEE4FB" w:rsidR="0024735D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-$7000</w:t>
      </w:r>
    </w:p>
    <w:p w:rsidRPr="00906BC5" w:rsidR="001A7334" w:rsidP="1BEEE4FB" w:rsidRDefault="001A7334" w14:paraId="6190169A" w14:textId="05D59B25">
      <w:pPr>
        <w:pStyle w:val="paragraph"/>
        <w:numPr>
          <w:ilvl w:val="2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001A7334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Morning </w:t>
      </w:r>
      <w:r w:rsidRPr="1BEEE4FB" w:rsidR="00BA6E6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beverages</w:t>
      </w:r>
      <w:r w:rsidRPr="1BEEE4FB" w:rsidR="001A7334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: $</w:t>
      </w:r>
      <w:r w:rsidRPr="1BEEE4FB" w:rsidR="00BA6E6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300</w:t>
      </w:r>
      <w:r w:rsidRPr="1BEEE4FB" w:rsidR="015006F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-500</w:t>
      </w:r>
    </w:p>
    <w:p w:rsidRPr="001A7334" w:rsidR="00BB0FC9" w:rsidP="1BEEE4FB" w:rsidRDefault="00906BC5" w14:paraId="457037B2" w14:textId="74779EEE">
      <w:pPr>
        <w:pStyle w:val="paragraph"/>
        <w:numPr>
          <w:ilvl w:val="2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00906BC5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L</w:t>
      </w:r>
      <w:r w:rsidRPr="1BEEE4FB" w:rsidR="00BB0FC9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unch</w:t>
      </w:r>
      <w:r w:rsidRPr="1BEEE4FB" w:rsidR="001A7334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: $</w:t>
      </w:r>
      <w:r w:rsidRPr="1BEEE4FB" w:rsidR="00BA6E6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5000</w:t>
      </w:r>
    </w:p>
    <w:p w:rsidRPr="00BB0FC9" w:rsidR="001A7334" w:rsidP="1BEEE4FB" w:rsidRDefault="008B305E" w14:paraId="68C7CCE5" w14:textId="1EB5B83E">
      <w:pPr>
        <w:pStyle w:val="paragraph"/>
        <w:numPr>
          <w:ilvl w:val="2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008B305E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Afternoon soda</w:t>
      </w:r>
      <w:r w:rsidRPr="1BEEE4FB" w:rsidR="001A7334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: $</w:t>
      </w:r>
      <w:r w:rsidRPr="1BEEE4FB" w:rsidR="008B305E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500</w:t>
      </w:r>
      <w:r w:rsidRPr="1BEEE4FB" w:rsidR="76DFBA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-600</w:t>
      </w:r>
    </w:p>
    <w:p w:rsidRPr="00BB0FC9" w:rsidR="00BB0FC9" w:rsidP="1BEEE4FB" w:rsidRDefault="001A7334" w14:paraId="7D157A9B" w14:textId="533E38E0">
      <w:pPr>
        <w:pStyle w:val="paragraph"/>
        <w:numPr>
          <w:ilvl w:val="2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001A7334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A</w:t>
      </w:r>
      <w:r w:rsidRPr="1BEEE4FB" w:rsidR="00BB0FC9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fternoon break </w:t>
      </w:r>
      <w:r w:rsidRPr="1BEEE4FB" w:rsidR="001A7334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snack: $</w:t>
      </w:r>
      <w:r w:rsidRPr="1BEEE4FB" w:rsidR="00B171E6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500</w:t>
      </w:r>
      <w:r w:rsidRPr="1BEEE4FB" w:rsidR="47235BDD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-</w:t>
      </w:r>
      <w:r w:rsidRPr="1BEEE4FB" w:rsidR="571B148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700</w:t>
      </w:r>
    </w:p>
    <w:p w:rsidRPr="001C1A65" w:rsidR="001C1A65" w:rsidP="1BEEE4FB" w:rsidRDefault="0026125F" w14:paraId="003EC558" w14:textId="758C0578">
      <w:pPr>
        <w:pStyle w:val="paragraph"/>
        <w:numPr>
          <w:ilvl w:val="1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0026125F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>Social Hour:</w:t>
      </w:r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</w:t>
      </w:r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Sponsor provides</w:t>
      </w:r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appetizers</w:t>
      </w:r>
      <w:r w:rsidRPr="1BEEE4FB" w:rsidR="008823C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and/or beverages</w:t>
      </w:r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</w:t>
      </w:r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for all </w:t>
      </w:r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social hour attendees. Typically, this takes place the evening before the conference. </w:t>
      </w:r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OAGC will provide </w:t>
      </w:r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sign</w:t>
      </w:r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(s) announcing sponsorship of </w:t>
      </w:r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social </w:t>
      </w:r>
      <w:bookmarkStart w:name="_Int_m85BzZZf" w:id="346165240"/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hour</w:t>
      </w:r>
      <w:bookmarkEnd w:id="346165240"/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including the sponsors logo.</w:t>
      </w:r>
    </w:p>
    <w:p w:rsidRPr="001C1A65" w:rsidR="0026125F" w:rsidP="1BEEE4FB" w:rsidRDefault="001C1A65" w14:paraId="6C50459C" w14:textId="6A5F579C">
      <w:pPr>
        <w:pStyle w:val="paragraph"/>
        <w:numPr>
          <w:ilvl w:val="2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</w:pPr>
      <w:r w:rsidRPr="1BEEE4FB" w:rsidR="001C1A65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Appetizers:</w:t>
      </w:r>
      <w:r w:rsidRPr="1BEEE4FB" w:rsidR="001C1A65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</w:t>
      </w:r>
      <w:r w:rsidRPr="1BEEE4FB" w:rsidR="0026125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$500</w:t>
      </w:r>
      <w:r w:rsidRPr="1BEEE4FB" w:rsidR="3C50F7D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-</w:t>
      </w:r>
      <w:r w:rsidRPr="1BEEE4FB" w:rsidR="0A27C756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1000</w:t>
      </w:r>
    </w:p>
    <w:p w:rsidRPr="001C1A65" w:rsidR="001C1A65" w:rsidP="1BEEE4FB" w:rsidRDefault="001C1A65" w14:paraId="7A18898B" w14:textId="20CEB946">
      <w:pPr>
        <w:pStyle w:val="paragraph"/>
        <w:numPr>
          <w:ilvl w:val="2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001C1A65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Beverages: $1500</w:t>
      </w:r>
      <w:r w:rsidRPr="1BEEE4FB" w:rsidR="7BEADAE5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-2000</w:t>
      </w:r>
    </w:p>
    <w:p w:rsidR="001C1A65" w:rsidP="1BEEE4FB" w:rsidRDefault="001C1A65" w14:paraId="6C818F03" w14:textId="7349DFBC">
      <w:pPr>
        <w:pStyle w:val="paragraph"/>
        <w:numPr>
          <w:ilvl w:val="2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001C1A65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Appetizers and Beverages: $2000</w:t>
      </w:r>
      <w:r w:rsidRPr="1BEEE4FB" w:rsidR="02A616D7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-3000</w:t>
      </w:r>
    </w:p>
    <w:p w:rsidRPr="001C1A65" w:rsidR="001C1A65" w:rsidP="1BEEE4FB" w:rsidRDefault="00BA6E6B" w14:paraId="21C81913" w14:textId="52BAD81D">
      <w:pPr>
        <w:pStyle w:val="paragraph"/>
        <w:numPr>
          <w:ilvl w:val="1"/>
          <w:numId w:val="7"/>
        </w:numPr>
        <w:spacing w:before="0" w:beforeAutospacing="off" w:after="0" w:afterAutospacing="off"/>
        <w:textAlignment w:val="baseline"/>
        <w:rPr/>
      </w:pPr>
      <w:r w:rsidRPr="1BEEE4FB" w:rsidR="00BA6E6B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 xml:space="preserve">Event Day </w:t>
      </w:r>
      <w:r w:rsidRPr="1BEEE4FB" w:rsidR="00BB0FC9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>Lanyards</w:t>
      </w:r>
      <w:r w:rsidRPr="1BEEE4FB" w:rsidR="001A7334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: </w:t>
      </w:r>
      <w:r w:rsidRPr="1BEEE4FB" w:rsidR="00BA6E6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Sponsor provides lanyards for all attendees which will include their logo on the lanyard. OAGC will custom design the lanyards as long as the logo is provided by the sponsor</w:t>
      </w:r>
      <w:r w:rsidRPr="1BEEE4FB" w:rsidR="2FABC95E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</w:t>
      </w:r>
      <w:r w:rsidRPr="1BEEE4FB" w:rsidR="2FABC95E">
        <w:rPr>
          <w:rFonts w:ascii="Aptos" w:hAnsi="Aptos" w:eastAsia="Aptos" w:cs="Aptos"/>
          <w:noProof w:val="0"/>
          <w:sz w:val="22"/>
          <w:szCs w:val="22"/>
          <w:lang w:val="en-US"/>
        </w:rPr>
        <w:t>at least one month before the event (March 2</w:t>
      </w:r>
      <w:r w:rsidRPr="1BEEE4FB" w:rsidR="2FABC95E">
        <w:rPr>
          <w:rFonts w:ascii="Aptos" w:hAnsi="Aptos" w:eastAsia="Aptos" w:cs="Aptos"/>
          <w:noProof w:val="0"/>
          <w:sz w:val="22"/>
          <w:szCs w:val="22"/>
          <w:vertAlign w:val="superscript"/>
          <w:lang w:val="en-US"/>
        </w:rPr>
        <w:t>nd</w:t>
      </w:r>
      <w:r w:rsidRPr="1BEEE4FB" w:rsidR="2FABC95E">
        <w:rPr>
          <w:rFonts w:ascii="Aptos" w:hAnsi="Aptos" w:eastAsia="Aptos" w:cs="Aptos"/>
          <w:noProof w:val="0"/>
          <w:sz w:val="22"/>
          <w:szCs w:val="22"/>
          <w:lang w:val="en-US"/>
        </w:rPr>
        <w:t>).</w:t>
      </w:r>
    </w:p>
    <w:p w:rsidRPr="00C80D51" w:rsidR="00BB0FC9" w:rsidP="1BEEE4FB" w:rsidRDefault="189BF290" w14:paraId="5D08A373" w14:textId="0E0BF933">
      <w:pPr>
        <w:pStyle w:val="paragraph"/>
        <w:numPr>
          <w:ilvl w:val="2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189BF29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$500</w:t>
      </w:r>
      <w:r w:rsidRPr="1BEEE4FB" w:rsidR="5D48ED9E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-1000</w:t>
      </w:r>
    </w:p>
    <w:p w:rsidR="3C930CC1" w:rsidP="1BEEE4FB" w:rsidRDefault="3C930CC1" w14:paraId="7AC8049A" w14:textId="0051862A">
      <w:pPr>
        <w:pStyle w:val="paragraph"/>
        <w:numPr>
          <w:ilvl w:val="1"/>
          <w:numId w:val="7"/>
        </w:numPr>
        <w:spacing w:before="0" w:beforeAutospacing="off" w:after="0" w:afterAutospacing="off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3C930CC1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 xml:space="preserve">Event Day Paper Pads: </w:t>
      </w:r>
      <w:r w:rsidRPr="1BEEE4FB" w:rsidR="13DD0816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Sponsor provides event day note pads for all attendees which will include their company logo. </w:t>
      </w:r>
      <w:r w:rsidRPr="1BEEE4FB" w:rsidR="13DD0816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OAGC will custom design the note pads as long as the logo is provided by the sponsor at least one month before the event</w:t>
      </w:r>
      <w:r w:rsidRPr="1BEEE4FB" w:rsidR="6E03A96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(March 2</w:t>
      </w:r>
      <w:r w:rsidRPr="1BEEE4FB" w:rsidR="6E03A96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  <w:vertAlign w:val="superscript"/>
        </w:rPr>
        <w:t>nd</w:t>
      </w:r>
      <w:r w:rsidRPr="1BEEE4FB" w:rsidR="6E03A96F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)</w:t>
      </w:r>
      <w:r w:rsidRPr="1BEEE4FB" w:rsidR="13DD0816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.</w:t>
      </w:r>
      <w:r w:rsidRPr="1BEEE4FB" w:rsidR="13DD0816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</w:t>
      </w:r>
    </w:p>
    <w:p w:rsidR="1566C08C" w:rsidP="1BEEE4FB" w:rsidRDefault="1566C08C" w14:paraId="3F47B05A" w14:textId="6E590E5B">
      <w:pPr>
        <w:pStyle w:val="paragraph"/>
        <w:numPr>
          <w:ilvl w:val="2"/>
          <w:numId w:val="7"/>
        </w:numPr>
        <w:spacing w:before="0" w:beforeAutospacing="off" w:after="0" w:afterAutospacing="off"/>
        <w:rPr>
          <w:rStyle w:val="normaltextrun"/>
          <w:rFonts w:ascii="Aptos" w:hAnsi="Aptos" w:cs="Aptos" w:asciiTheme="minorAscii" w:hAnsiTheme="minorAscii" w:cstheme="minorAscii"/>
          <w:b w:val="0"/>
          <w:bCs w:val="0"/>
          <w:color w:val="auto"/>
          <w:sz w:val="22"/>
          <w:szCs w:val="22"/>
        </w:rPr>
      </w:pPr>
      <w:r w:rsidRPr="1BEEE4FB" w:rsidR="1566C08C">
        <w:rPr>
          <w:rStyle w:val="normaltextrun"/>
          <w:rFonts w:ascii="Aptos" w:hAnsi="Aptos" w:cs="Aptos" w:asciiTheme="minorAscii" w:hAnsiTheme="minorAscii" w:cstheme="minorAscii"/>
          <w:b w:val="0"/>
          <w:bCs w:val="0"/>
          <w:color w:val="auto"/>
          <w:sz w:val="22"/>
          <w:szCs w:val="22"/>
        </w:rPr>
        <w:t>$</w:t>
      </w:r>
      <w:r w:rsidRPr="1BEEE4FB" w:rsidR="235F624B">
        <w:rPr>
          <w:rStyle w:val="normaltextrun"/>
          <w:rFonts w:ascii="Aptos" w:hAnsi="Aptos" w:cs="Aptos" w:asciiTheme="minorAscii" w:hAnsiTheme="minorAscii" w:cstheme="minorAscii"/>
          <w:b w:val="0"/>
          <w:bCs w:val="0"/>
          <w:color w:val="auto"/>
          <w:sz w:val="22"/>
          <w:szCs w:val="22"/>
        </w:rPr>
        <w:t>300-500</w:t>
      </w:r>
    </w:p>
    <w:p w:rsidR="3C930CC1" w:rsidP="1BEEE4FB" w:rsidRDefault="3C930CC1" w14:paraId="6DE9CA9A" w14:textId="0B642CA7">
      <w:pPr>
        <w:pStyle w:val="paragraph"/>
        <w:numPr>
          <w:ilvl w:val="1"/>
          <w:numId w:val="7"/>
        </w:numPr>
        <w:spacing w:before="0" w:beforeAutospacing="off" w:after="0" w:afterAutospacing="off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3C930CC1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 xml:space="preserve">Event Day Pens: </w:t>
      </w:r>
      <w:r w:rsidRPr="1BEEE4FB" w:rsidR="562EBBA2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Sponsor provides event day pens for all attendees which will include their company logo. </w:t>
      </w:r>
      <w:r w:rsidRPr="1BEEE4FB" w:rsidR="562EBBA2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OAGC will custom design the pens as long as the logo is provided by the sponsor at least one month before the event (March 2</w:t>
      </w:r>
      <w:r w:rsidRPr="1BEEE4FB" w:rsidR="562EBBA2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  <w:vertAlign w:val="superscript"/>
        </w:rPr>
        <w:t>nd</w:t>
      </w:r>
      <w:r w:rsidRPr="1BEEE4FB" w:rsidR="562EBBA2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).</w:t>
      </w:r>
    </w:p>
    <w:p w:rsidR="37AEF960" w:rsidP="1BEEE4FB" w:rsidRDefault="37AEF960" w14:paraId="31223B07" w14:textId="26B63EE7">
      <w:pPr>
        <w:pStyle w:val="paragraph"/>
        <w:numPr>
          <w:ilvl w:val="2"/>
          <w:numId w:val="7"/>
        </w:numPr>
        <w:spacing w:before="0" w:beforeAutospacing="off" w:after="0" w:afterAutospacing="off"/>
        <w:rPr>
          <w:rStyle w:val="normaltextrun"/>
          <w:rFonts w:ascii="Aptos" w:hAnsi="Aptos" w:cs="Aptos" w:asciiTheme="minorAscii" w:hAnsiTheme="minorAscii" w:cstheme="minorAscii"/>
          <w:b w:val="0"/>
          <w:bCs w:val="0"/>
          <w:color w:val="auto"/>
          <w:sz w:val="22"/>
          <w:szCs w:val="22"/>
        </w:rPr>
      </w:pPr>
      <w:r w:rsidRPr="1BEEE4FB" w:rsidR="37AEF960">
        <w:rPr>
          <w:rStyle w:val="normaltextrun"/>
          <w:rFonts w:ascii="Aptos" w:hAnsi="Aptos" w:cs="Aptos" w:asciiTheme="minorAscii" w:hAnsiTheme="minorAscii" w:cstheme="minorAscii"/>
          <w:b w:val="0"/>
          <w:bCs w:val="0"/>
          <w:color w:val="auto"/>
          <w:sz w:val="22"/>
          <w:szCs w:val="22"/>
        </w:rPr>
        <w:t>$</w:t>
      </w:r>
      <w:r w:rsidRPr="1BEEE4FB" w:rsidR="1BACC236">
        <w:rPr>
          <w:rStyle w:val="normaltextrun"/>
          <w:rFonts w:ascii="Aptos" w:hAnsi="Aptos" w:cs="Aptos" w:asciiTheme="minorAscii" w:hAnsiTheme="minorAscii" w:cstheme="minorAscii"/>
          <w:b w:val="0"/>
          <w:bCs w:val="0"/>
          <w:color w:val="auto"/>
          <w:sz w:val="22"/>
          <w:szCs w:val="22"/>
        </w:rPr>
        <w:t>300-</w:t>
      </w:r>
      <w:r w:rsidRPr="1BEEE4FB" w:rsidR="5256D5D2">
        <w:rPr>
          <w:rStyle w:val="normaltextrun"/>
          <w:rFonts w:ascii="Aptos" w:hAnsi="Aptos" w:cs="Aptos" w:asciiTheme="minorAscii" w:hAnsiTheme="minorAscii" w:cstheme="minorAscii"/>
          <w:b w:val="0"/>
          <w:bCs w:val="0"/>
          <w:color w:val="auto"/>
          <w:sz w:val="22"/>
          <w:szCs w:val="22"/>
        </w:rPr>
        <w:t>500</w:t>
      </w:r>
    </w:p>
    <w:p w:rsidRPr="00C80D51" w:rsidR="00C80D51" w:rsidP="1BEEE4FB" w:rsidRDefault="00C82357" w14:paraId="2DEB3F98" w14:textId="53692CB2">
      <w:pPr>
        <w:pStyle w:val="paragraph"/>
        <w:numPr>
          <w:ilvl w:val="1"/>
          <w:numId w:val="7"/>
        </w:numPr>
        <w:spacing w:before="0" w:beforeAutospacing="off" w:after="0" w:afterAutospacing="off"/>
        <w:textAlignment w:val="baseline"/>
        <w:rPr/>
      </w:pPr>
      <w:r w:rsidRPr="4EE34C80" w:rsidR="00C82357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 xml:space="preserve">Sponsored </w:t>
      </w:r>
      <w:r w:rsidRPr="4EE34C80" w:rsidR="00C80D51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>Presentation</w:t>
      </w:r>
      <w:r w:rsidRPr="4EE34C80" w:rsidR="00C80D51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: </w:t>
      </w:r>
      <w:r w:rsidRPr="4EE34C80" w:rsidR="00387682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Sponsor provides a presentation on a topic of their choosing </w:t>
      </w:r>
      <w:r w:rsidRPr="4EE34C80" w:rsidR="00213F1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that is free of commercial bias. Please see </w:t>
      </w:r>
      <w:r w:rsidRPr="4EE34C80" w:rsidR="00213F1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attached</w:t>
      </w:r>
      <w:r w:rsidRPr="4EE34C80" w:rsidR="00213F1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document titled ‘</w:t>
      </w:r>
      <w:r w:rsidRPr="4EE34C80" w:rsidR="00F179F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2027 AEC </w:t>
      </w:r>
      <w:r w:rsidRPr="4EE34C80" w:rsidR="00213F1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Submitting a Proposal </w:t>
      </w:r>
      <w:r w:rsidRPr="4EE34C80" w:rsidR="00F179FB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for a </w:t>
      </w:r>
      <w:r w:rsidRPr="4EE34C80" w:rsidR="00213F1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Presentation’ for more details </w:t>
      </w:r>
      <w:r w:rsidRPr="4EE34C80" w:rsidR="00213F1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regarding</w:t>
      </w:r>
      <w:r w:rsidRPr="4EE34C80" w:rsidR="00213F1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this opportunity.</w:t>
      </w:r>
      <w:r w:rsidRPr="4EE34C80" w:rsidR="05C313BD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</w:t>
      </w:r>
      <w:r w:rsidRPr="4EE34C80" w:rsidR="05C313BD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 xml:space="preserve">This </w:t>
      </w:r>
      <w:r w:rsidRPr="4EE34C80" w:rsidR="05C313BD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>opportunity</w:t>
      </w:r>
      <w:r w:rsidRPr="4EE34C80" w:rsidR="05C313BD"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  <w:t xml:space="preserve"> is only available to GOLD or SILVER sponsors. </w:t>
      </w:r>
      <w:r w:rsidRPr="4EE34C80" w:rsidR="6232C98F">
        <w:rPr>
          <w:rStyle w:val="normaltextrun"/>
          <w:rFonts w:ascii="Aptos" w:hAnsi="Aptos" w:cs="Aptos" w:asciiTheme="minorAscii" w:hAnsiTheme="minorAscii" w:cstheme="minorAscii"/>
          <w:b w:val="0"/>
          <w:bCs w:val="0"/>
          <w:color w:val="auto"/>
          <w:sz w:val="22"/>
          <w:szCs w:val="22"/>
          <w:highlight w:val="yellow"/>
        </w:rPr>
        <w:t>Presentation requests are due by November 6</w:t>
      </w:r>
      <w:r w:rsidRPr="4EE34C80" w:rsidR="6232C98F">
        <w:rPr>
          <w:rStyle w:val="normaltextrun"/>
          <w:rFonts w:ascii="Aptos" w:hAnsi="Aptos" w:cs="Aptos" w:asciiTheme="minorAscii" w:hAnsiTheme="minorAscii" w:cstheme="minorAscii"/>
          <w:b w:val="0"/>
          <w:bCs w:val="0"/>
          <w:color w:val="auto"/>
          <w:sz w:val="22"/>
          <w:szCs w:val="22"/>
          <w:highlight w:val="yellow"/>
          <w:vertAlign w:val="superscript"/>
        </w:rPr>
        <w:t>th</w:t>
      </w:r>
      <w:r w:rsidRPr="4EE34C80" w:rsidR="6232C98F">
        <w:rPr>
          <w:rStyle w:val="normaltextrun"/>
          <w:rFonts w:ascii="Aptos" w:hAnsi="Aptos" w:cs="Aptos" w:asciiTheme="minorAscii" w:hAnsiTheme="minorAscii" w:cstheme="minorAscii"/>
          <w:b w:val="0"/>
          <w:bCs w:val="0"/>
          <w:color w:val="auto"/>
          <w:sz w:val="22"/>
          <w:szCs w:val="22"/>
          <w:highlight w:val="yellow"/>
        </w:rPr>
        <w:t>.</w:t>
      </w:r>
      <w:r w:rsidRPr="4EE34C80" w:rsidR="6232C98F">
        <w:rPr>
          <w:rStyle w:val="normaltextrun"/>
          <w:rFonts w:ascii="Aptos" w:hAnsi="Aptos" w:cs="Aptos" w:asciiTheme="minorAscii" w:hAnsiTheme="minorAscii" w:cstheme="minorAscii"/>
          <w:b w:val="0"/>
          <w:bCs w:val="0"/>
          <w:color w:val="auto"/>
          <w:sz w:val="22"/>
          <w:szCs w:val="22"/>
        </w:rPr>
        <w:t xml:space="preserve"> </w:t>
      </w:r>
    </w:p>
    <w:p w:rsidRPr="00C80D51" w:rsidR="00C80D51" w:rsidP="1BEEE4FB" w:rsidRDefault="00C80D51" w14:paraId="3C7DD638" w14:textId="704B2D50">
      <w:pPr>
        <w:pStyle w:val="paragraph"/>
        <w:numPr>
          <w:ilvl w:val="2"/>
          <w:numId w:val="7"/>
        </w:numPr>
        <w:spacing w:before="0" w:beforeAutospacing="off" w:after="0" w:afterAutospacing="off"/>
        <w:textAlignment w:val="baseline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1BEEE4FB" w:rsidR="00C80D51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$</w:t>
      </w:r>
      <w:r w:rsidRPr="1BEEE4FB" w:rsidR="00213F1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1000</w:t>
      </w:r>
      <w:r w:rsidRPr="1BEEE4FB" w:rsidR="00C80D51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30 minute presentation </w:t>
      </w:r>
    </w:p>
    <w:p w:rsidR="6267AB58" w:rsidP="03AF2F54" w:rsidRDefault="6267AB58" w14:paraId="6B07F807" w14:textId="05C0AC4E">
      <w:pPr>
        <w:pStyle w:val="paragraph"/>
        <w:numPr>
          <w:ilvl w:val="2"/>
          <w:numId w:val="7"/>
        </w:numPr>
        <w:spacing w:before="0" w:beforeAutospacing="off" w:after="0" w:afterAutospacing="off"/>
        <w:rPr>
          <w:rStyle w:val="normaltextrun"/>
          <w:rFonts w:ascii="Aptos" w:hAnsi="Aptos" w:cs="Aptos" w:asciiTheme="minorAscii" w:hAnsiTheme="minorAscii" w:cstheme="minorAscii"/>
          <w:b w:val="1"/>
          <w:bCs w:val="1"/>
          <w:color w:val="auto"/>
          <w:sz w:val="22"/>
          <w:szCs w:val="22"/>
        </w:rPr>
      </w:pPr>
      <w:r w:rsidRPr="03AF2F54" w:rsidR="00C80D51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$</w:t>
      </w:r>
      <w:r w:rsidRPr="03AF2F54" w:rsidR="00213F10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2000</w:t>
      </w:r>
      <w:r w:rsidRPr="03AF2F54" w:rsidR="00C80D51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</w:t>
      </w:r>
      <w:r w:rsidRPr="03AF2F54" w:rsidR="00C80D51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>45 minute</w:t>
      </w:r>
      <w:r w:rsidRPr="03AF2F54" w:rsidR="00C80D51">
        <w:rPr>
          <w:rStyle w:val="normaltextrun"/>
          <w:rFonts w:ascii="Aptos" w:hAnsi="Aptos" w:cs="Aptos" w:asciiTheme="minorAscii" w:hAnsiTheme="minorAscii" w:cstheme="minorAscii"/>
          <w:color w:val="auto"/>
          <w:sz w:val="22"/>
          <w:szCs w:val="22"/>
        </w:rPr>
        <w:t xml:space="preserve"> presentation </w:t>
      </w:r>
    </w:p>
    <w:p w:rsidR="00BB0FC9" w:rsidP="00BB0FC9" w:rsidRDefault="003A4D7A" w14:paraId="2EB17835" w14:textId="3A12012A">
      <w:pPr>
        <w:spacing w:after="120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PAYMENT:</w:t>
      </w:r>
    </w:p>
    <w:p w:rsidR="003A4D7A" w:rsidP="00934F5E" w:rsidRDefault="00934F5E" w14:paraId="78325F19" w14:textId="7252EC7E">
      <w:pPr>
        <w:pStyle w:val="ListParagraph"/>
        <w:numPr>
          <w:ilvl w:val="0"/>
          <w:numId w:val="1"/>
        </w:numPr>
        <w:spacing w:after="1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Submit payment</w:t>
      </w:r>
      <w:r w:rsidRPr="00934F5E" w:rsidR="003A4D7A">
        <w:rPr>
          <w:rFonts w:cstheme="minorHAnsi"/>
          <w:bCs/>
          <w:sz w:val="24"/>
          <w:szCs w:val="24"/>
        </w:rPr>
        <w:t xml:space="preserve"> via </w:t>
      </w:r>
      <w:r w:rsidRPr="00934F5E">
        <w:rPr>
          <w:rFonts w:cstheme="minorHAnsi"/>
          <w:bCs/>
          <w:sz w:val="24"/>
          <w:szCs w:val="24"/>
        </w:rPr>
        <w:t>PayPal via credit card (preferred method)</w:t>
      </w:r>
      <w:r>
        <w:rPr>
          <w:rFonts w:cstheme="minorHAnsi"/>
          <w:bCs/>
          <w:sz w:val="24"/>
          <w:szCs w:val="24"/>
        </w:rPr>
        <w:t xml:space="preserve">, there are no processing fees associated with this </w:t>
      </w:r>
    </w:p>
    <w:p w:rsidR="00934F5E" w:rsidP="00934F5E" w:rsidRDefault="00934F5E" w14:paraId="3F7EBD43" w14:textId="3EA49332">
      <w:pPr>
        <w:pStyle w:val="ListParagraph"/>
        <w:numPr>
          <w:ilvl w:val="0"/>
          <w:numId w:val="1"/>
        </w:numPr>
        <w:spacing w:after="1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Submit payment via check, checks should be mailed to:</w:t>
      </w:r>
    </w:p>
    <w:p w:rsidR="00D1117F" w:rsidP="00D1117F" w:rsidRDefault="00D1117F" w14:paraId="3CE01C1A" w14:textId="401AB2CB">
      <w:pPr>
        <w:pStyle w:val="ListParagraph"/>
        <w:numPr>
          <w:ilvl w:val="1"/>
          <w:numId w:val="1"/>
        </w:numPr>
        <w:spacing w:after="1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Checks can be made out to Ohio Association of Genetic Counselors and sent to our P.O. Box at:</w:t>
      </w:r>
    </w:p>
    <w:p w:rsidR="00D1117F" w:rsidP="00D1117F" w:rsidRDefault="00D1117F" w14:paraId="3B938088" w14:textId="314E6DB1">
      <w:pPr>
        <w:pStyle w:val="ListParagraph"/>
        <w:numPr>
          <w:ilvl w:val="2"/>
          <w:numId w:val="1"/>
        </w:numPr>
        <w:spacing w:after="1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1985 W Henderson Road #2300</w:t>
      </w:r>
    </w:p>
    <w:p w:rsidRPr="00D1117F" w:rsidR="003A4D7A" w:rsidP="00D1117F" w:rsidRDefault="00D1117F" w14:paraId="6A06CEE4" w14:textId="23F6E0AA">
      <w:pPr>
        <w:spacing w:after="120"/>
        <w:ind w:left="21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Columbus, OH 43220</w:t>
      </w:r>
    </w:p>
    <w:p w:rsidRPr="001A7334" w:rsidR="00BB0FC9" w:rsidP="1BEEE4FB" w:rsidRDefault="00BB0FC9" w14:paraId="695D5DFF" w14:textId="3A379A04">
      <w:pPr>
        <w:spacing w:after="120"/>
        <w:rPr>
          <w:rFonts w:cs="Aptos" w:cstheme="minorAscii"/>
          <w:b w:val="1"/>
          <w:bCs w:val="1"/>
          <w:color w:val="auto"/>
          <w:sz w:val="24"/>
          <w:szCs w:val="24"/>
          <w:u w:val="single"/>
        </w:rPr>
      </w:pPr>
      <w:r w:rsidRPr="1BEEE4FB" w:rsidR="00BB0FC9">
        <w:rPr>
          <w:rFonts w:cs="Aptos" w:cstheme="minorAscii"/>
          <w:b w:val="1"/>
          <w:bCs w:val="1"/>
          <w:color w:val="auto"/>
          <w:sz w:val="24"/>
          <w:szCs w:val="24"/>
          <w:u w:val="single"/>
        </w:rPr>
        <w:t>S</w:t>
      </w:r>
      <w:r w:rsidRPr="1BEEE4FB" w:rsidR="4903FB20">
        <w:rPr>
          <w:rFonts w:cs="Aptos" w:cstheme="minorAscii"/>
          <w:b w:val="1"/>
          <w:bCs w:val="1"/>
          <w:color w:val="auto"/>
          <w:sz w:val="24"/>
          <w:szCs w:val="24"/>
          <w:u w:val="single"/>
        </w:rPr>
        <w:t>UMMARY OF TIMELINE:</w:t>
      </w:r>
    </w:p>
    <w:p w:rsidRPr="00E74F50" w:rsidR="00BB0FC9" w:rsidP="476101DA" w:rsidRDefault="001C1A65" w14:paraId="3DEBEA2F" w14:textId="0D3D6A5C">
      <w:pPr>
        <w:spacing w:after="120" w:line="276" w:lineRule="auto"/>
        <w:ind w:left="2160" w:hanging="2160"/>
        <w:rPr>
          <w:rFonts w:cs="Aptos" w:cstheme="minorAscii"/>
          <w:sz w:val="24"/>
          <w:szCs w:val="24"/>
        </w:rPr>
      </w:pPr>
      <w:r w:rsidRPr="476101DA" w:rsidR="4D906A60">
        <w:rPr>
          <w:rFonts w:cs="Aptos" w:cstheme="minorAscii"/>
          <w:sz w:val="24"/>
          <w:szCs w:val="24"/>
        </w:rPr>
        <w:t xml:space="preserve">October </w:t>
      </w:r>
      <w:r w:rsidRPr="476101DA" w:rsidR="001C1A65">
        <w:rPr>
          <w:rFonts w:cs="Aptos" w:cstheme="minorAscii"/>
          <w:sz w:val="24"/>
          <w:szCs w:val="24"/>
        </w:rPr>
        <w:t>2026</w:t>
      </w:r>
      <w:r>
        <w:tab/>
      </w:r>
      <w:r w:rsidRPr="476101DA" w:rsidR="00BB0FC9">
        <w:rPr>
          <w:rFonts w:cs="Aptos" w:cstheme="minorAscii"/>
          <w:sz w:val="24"/>
          <w:szCs w:val="24"/>
        </w:rPr>
        <w:t>Call for Sponsors issued by OAGC</w:t>
      </w:r>
      <w:r w:rsidRPr="476101DA" w:rsidR="001C1A65">
        <w:rPr>
          <w:rFonts w:cs="Aptos" w:cstheme="minorAscii"/>
          <w:sz w:val="24"/>
          <w:szCs w:val="24"/>
        </w:rPr>
        <w:t>.</w:t>
      </w:r>
    </w:p>
    <w:p w:rsidR="71184E80" w:rsidP="476101DA" w:rsidRDefault="71184E80" w14:paraId="7975A3E8" w14:textId="76F6CDA0">
      <w:pPr>
        <w:spacing w:after="0" w:line="276" w:lineRule="auto"/>
        <w:ind w:left="0" w:hanging="0"/>
      </w:pPr>
      <w:r w:rsidRPr="476101DA" w:rsidR="23F605C5">
        <w:rPr>
          <w:rFonts w:cs="Aptos" w:cstheme="minorAscii"/>
          <w:sz w:val="24"/>
          <w:szCs w:val="24"/>
        </w:rPr>
        <w:t>November 6</w:t>
      </w:r>
      <w:r w:rsidRPr="476101DA" w:rsidR="23F605C5">
        <w:rPr>
          <w:rFonts w:cs="Aptos" w:cstheme="minorAscii"/>
          <w:sz w:val="24"/>
          <w:szCs w:val="24"/>
          <w:vertAlign w:val="superscript"/>
        </w:rPr>
        <w:t xml:space="preserve">th </w:t>
      </w:r>
      <w:r w:rsidRPr="476101DA" w:rsidR="23F605C5">
        <w:rPr>
          <w:rFonts w:cs="Aptos" w:cstheme="minorAscii"/>
          <w:sz w:val="24"/>
          <w:szCs w:val="24"/>
        </w:rPr>
        <w:t xml:space="preserve">2026 </w:t>
      </w:r>
      <w:r>
        <w:tab/>
      </w:r>
      <w:r w:rsidRPr="476101DA" w:rsidR="23F605C5">
        <w:rPr>
          <w:rFonts w:cs="Aptos" w:cstheme="minorAscii"/>
          <w:sz w:val="24"/>
          <w:szCs w:val="24"/>
        </w:rPr>
        <w:t xml:space="preserve">Presentation proposals are due. </w:t>
      </w:r>
    </w:p>
    <w:p w:rsidR="1BEEE4FB" w:rsidP="476101DA" w:rsidRDefault="1BEEE4FB" w14:paraId="7636BC11" w14:textId="639D956C">
      <w:pPr>
        <w:pStyle w:val="Normal"/>
        <w:spacing w:after="0" w:line="276" w:lineRule="auto"/>
        <w:ind w:left="0" w:hanging="0"/>
      </w:pPr>
      <w:r w:rsidRPr="476101DA" w:rsidR="06BBF659">
        <w:rPr>
          <w:rFonts w:cs="Aptos" w:cstheme="minorAscii"/>
          <w:sz w:val="24"/>
          <w:szCs w:val="24"/>
        </w:rPr>
        <w:t>March 5</w:t>
      </w:r>
      <w:r w:rsidRPr="476101DA" w:rsidR="06BBF659">
        <w:rPr>
          <w:rFonts w:cs="Aptos" w:cstheme="minorAscii"/>
          <w:sz w:val="24"/>
          <w:szCs w:val="24"/>
          <w:vertAlign w:val="superscript"/>
        </w:rPr>
        <w:t>th</w:t>
      </w:r>
      <w:r w:rsidRPr="476101DA" w:rsidR="06BBF659">
        <w:rPr>
          <w:rFonts w:cs="Aptos" w:cstheme="minorAscii"/>
          <w:sz w:val="24"/>
          <w:szCs w:val="24"/>
        </w:rPr>
        <w:t xml:space="preserve"> 2027</w:t>
      </w:r>
      <w:r w:rsidRPr="476101DA" w:rsidR="06BBF659">
        <w:rPr>
          <w:rFonts w:cs="Aptos" w:cstheme="minorAscii"/>
          <w:sz w:val="24"/>
          <w:szCs w:val="24"/>
        </w:rPr>
        <w:t xml:space="preserve">             Last day to commit to sponsorship. Sponsorship will not be accepted </w:t>
      </w:r>
      <w:r>
        <w:tab/>
      </w:r>
      <w:r>
        <w:tab/>
      </w:r>
      <w:r>
        <w:tab/>
      </w:r>
      <w:r>
        <w:tab/>
      </w:r>
      <w:r w:rsidRPr="476101DA" w:rsidR="06BBF659">
        <w:rPr>
          <w:rFonts w:cs="Aptos" w:cstheme="minorAscii"/>
          <w:sz w:val="24"/>
          <w:szCs w:val="24"/>
        </w:rPr>
        <w:t>after this date</w:t>
      </w:r>
    </w:p>
    <w:p w:rsidRPr="00E74F50" w:rsidR="00BB0FC9" w:rsidP="476101DA" w:rsidRDefault="00BB0FC9" w14:paraId="031C27FA" w14:textId="56392CAA">
      <w:pPr>
        <w:spacing w:after="0" w:line="276" w:lineRule="auto"/>
        <w:ind w:left="2160" w:hanging="2160"/>
        <w:rPr>
          <w:rFonts w:cs="Aptos" w:cstheme="minorAscii"/>
          <w:sz w:val="24"/>
          <w:szCs w:val="24"/>
        </w:rPr>
      </w:pPr>
      <w:r w:rsidRPr="476101DA" w:rsidR="3C99A513">
        <w:rPr>
          <w:rFonts w:cs="Aptos" w:cstheme="minorAscii"/>
          <w:sz w:val="24"/>
          <w:szCs w:val="24"/>
        </w:rPr>
        <w:t>March 19</w:t>
      </w:r>
      <w:r w:rsidRPr="476101DA" w:rsidR="06CC71C0">
        <w:rPr>
          <w:rFonts w:cs="Aptos" w:cstheme="minorAscii"/>
          <w:sz w:val="24"/>
          <w:szCs w:val="24"/>
        </w:rPr>
        <w:t>th 2027</w:t>
      </w:r>
      <w:r>
        <w:tab/>
      </w:r>
      <w:r w:rsidRPr="476101DA" w:rsidR="00BB0FC9">
        <w:rPr>
          <w:rFonts w:cs="Aptos" w:cstheme="minorAscii"/>
          <w:sz w:val="24"/>
          <w:szCs w:val="24"/>
        </w:rPr>
        <w:t xml:space="preserve">Sponsorship payments </w:t>
      </w:r>
      <w:r w:rsidRPr="476101DA" w:rsidR="00BB0FC9">
        <w:rPr>
          <w:rFonts w:cs="Aptos" w:cstheme="minorAscii"/>
          <w:sz w:val="24"/>
          <w:szCs w:val="24"/>
        </w:rPr>
        <w:t>due</w:t>
      </w:r>
      <w:r w:rsidRPr="476101DA" w:rsidR="00BB0FC9">
        <w:rPr>
          <w:rFonts w:cs="Aptos" w:cstheme="minorAscii"/>
          <w:sz w:val="24"/>
          <w:szCs w:val="24"/>
        </w:rPr>
        <w:t>. Payment instructions provided after commitment</w:t>
      </w:r>
      <w:r w:rsidRPr="476101DA" w:rsidR="00BB0FC9">
        <w:rPr>
          <w:rFonts w:cs="Aptos" w:cstheme="minorAscii"/>
          <w:sz w:val="24"/>
          <w:szCs w:val="24"/>
          <w:highlight w:val="yellow"/>
        </w:rPr>
        <w:t xml:space="preserve">. </w:t>
      </w:r>
      <w:r w:rsidRPr="476101DA" w:rsidR="00BB0FC9">
        <w:rPr>
          <w:rFonts w:cs="Aptos" w:cstheme="minorAscii"/>
          <w:b w:val="1"/>
          <w:bCs w:val="1"/>
          <w:sz w:val="24"/>
          <w:szCs w:val="24"/>
          <w:highlight w:val="yellow"/>
          <w:u w:val="single"/>
        </w:rPr>
        <w:t>Sponsorship payments will not be accepted after this date.</w:t>
      </w:r>
      <w:r w:rsidRPr="476101DA" w:rsidR="00BB0FC9">
        <w:rPr>
          <w:rFonts w:cs="Aptos" w:cstheme="minorAscii"/>
          <w:b w:val="1"/>
          <w:bCs w:val="1"/>
          <w:sz w:val="24"/>
          <w:szCs w:val="24"/>
          <w:u w:val="single"/>
        </w:rPr>
        <w:t xml:space="preserve"> </w:t>
      </w:r>
      <w:r w:rsidRPr="476101DA" w:rsidR="00BB0FC9">
        <w:rPr>
          <w:rFonts w:cs="Aptos" w:cstheme="minorAscii"/>
          <w:sz w:val="24"/>
          <w:szCs w:val="24"/>
        </w:rPr>
        <w:t>Please note that if sponsorship payments are provided after March</w:t>
      </w:r>
      <w:r w:rsidRPr="476101DA" w:rsidR="001C1A65">
        <w:rPr>
          <w:rFonts w:cs="Aptos" w:cstheme="minorAscii"/>
          <w:sz w:val="24"/>
          <w:szCs w:val="24"/>
        </w:rPr>
        <w:t xml:space="preserve"> </w:t>
      </w:r>
      <w:r w:rsidRPr="476101DA" w:rsidR="0FD51685">
        <w:rPr>
          <w:rFonts w:cs="Aptos" w:cstheme="minorAscii"/>
          <w:sz w:val="24"/>
          <w:szCs w:val="24"/>
        </w:rPr>
        <w:t>19th</w:t>
      </w:r>
      <w:r w:rsidRPr="476101DA" w:rsidR="00BB0FC9">
        <w:rPr>
          <w:rFonts w:cs="Aptos" w:cstheme="minorAscii"/>
          <w:sz w:val="24"/>
          <w:szCs w:val="24"/>
          <w:vertAlign w:val="superscript"/>
        </w:rPr>
        <w:t>th</w:t>
      </w:r>
      <w:r w:rsidRPr="476101DA" w:rsidR="00BB0FC9">
        <w:rPr>
          <w:rFonts w:cs="Aptos" w:cstheme="minorAscii"/>
          <w:sz w:val="24"/>
          <w:szCs w:val="24"/>
        </w:rPr>
        <w:t>, then your company’s name/logo may not be included on conference slides/handouts/etc.</w:t>
      </w:r>
      <w:r w:rsidRPr="476101DA" w:rsidR="3378D825">
        <w:rPr>
          <w:rFonts w:cs="Aptos" w:cstheme="minorAscii"/>
          <w:sz w:val="24"/>
          <w:szCs w:val="24"/>
        </w:rPr>
        <w:t xml:space="preserve"> </w:t>
      </w:r>
      <w:r w:rsidRPr="476101DA" w:rsidR="00BB0FC9">
        <w:rPr>
          <w:rFonts w:cs="Aptos" w:cstheme="minorAscii"/>
          <w:sz w:val="24"/>
          <w:szCs w:val="24"/>
        </w:rPr>
        <w:t xml:space="preserve">Speaker slides </w:t>
      </w:r>
      <w:r w:rsidRPr="476101DA" w:rsidR="00BB0FC9">
        <w:rPr>
          <w:rFonts w:cs="Aptos" w:cstheme="minorAscii"/>
          <w:sz w:val="24"/>
          <w:szCs w:val="24"/>
        </w:rPr>
        <w:t>submitted</w:t>
      </w:r>
      <w:r w:rsidRPr="476101DA" w:rsidR="00BB0FC9">
        <w:rPr>
          <w:rFonts w:cs="Aptos" w:cstheme="minorAscii"/>
          <w:sz w:val="24"/>
          <w:szCs w:val="24"/>
        </w:rPr>
        <w:t xml:space="preserve"> to OAGC for review, to </w:t>
      </w:r>
      <w:r w:rsidRPr="476101DA" w:rsidR="00BB0FC9">
        <w:rPr>
          <w:rFonts w:cs="Aptos" w:cstheme="minorAscii"/>
          <w:sz w:val="24"/>
          <w:szCs w:val="24"/>
        </w:rPr>
        <w:t>assure</w:t>
      </w:r>
      <w:r w:rsidRPr="476101DA" w:rsidR="00BB0FC9">
        <w:rPr>
          <w:rFonts w:cs="Aptos" w:cstheme="minorAscii"/>
          <w:sz w:val="24"/>
          <w:szCs w:val="24"/>
        </w:rPr>
        <w:t xml:space="preserve"> no COI</w:t>
      </w:r>
      <w:r w:rsidRPr="476101DA" w:rsidR="00BB0FC9">
        <w:rPr>
          <w:rFonts w:cs="Aptos" w:cstheme="minorAscii"/>
          <w:sz w:val="24"/>
          <w:szCs w:val="24"/>
        </w:rPr>
        <w:t>s</w:t>
      </w:r>
      <w:r w:rsidRPr="476101DA" w:rsidR="00BB0FC9">
        <w:rPr>
          <w:rFonts w:cs="Aptos" w:cstheme="minorAscii"/>
          <w:sz w:val="24"/>
          <w:szCs w:val="24"/>
        </w:rPr>
        <w:t xml:space="preserve">. </w:t>
      </w:r>
    </w:p>
    <w:p w:rsidR="6267AB58" w:rsidP="6267AB58" w:rsidRDefault="6267AB58" w14:paraId="60ACADA3" w14:textId="215DDCE5">
      <w:pPr>
        <w:rPr>
          <w:rFonts w:cs="Aptos" w:cstheme="minorAscii"/>
          <w:b w:val="1"/>
          <w:bCs w:val="1"/>
          <w:sz w:val="24"/>
          <w:szCs w:val="24"/>
          <w:u w:val="single"/>
        </w:rPr>
      </w:pPr>
    </w:p>
    <w:p w:rsidRPr="00E74F50" w:rsidR="00BB0FC9" w:rsidP="059261CB" w:rsidRDefault="00BB0FC9" w14:paraId="34BC8C96" w14:textId="3EDDC01E">
      <w:pPr>
        <w:rPr>
          <w:rFonts w:cs="Aptos" w:cstheme="minorAscii"/>
          <w:b w:val="1"/>
          <w:bCs w:val="1"/>
          <w:sz w:val="24"/>
          <w:szCs w:val="24"/>
          <w:u w:val="single"/>
        </w:rPr>
      </w:pPr>
      <w:r w:rsidRPr="476101DA" w:rsidR="641E4DEE">
        <w:rPr>
          <w:rFonts w:cs="Aptos" w:cstheme="minorAscii"/>
          <w:b w:val="1"/>
          <w:bCs w:val="1"/>
          <w:sz w:val="24"/>
          <w:szCs w:val="24"/>
          <w:u w:val="single"/>
        </w:rPr>
        <w:t>CONTACT:</w:t>
      </w:r>
    </w:p>
    <w:p w:rsidRPr="00E74F50" w:rsidR="00005B39" w:rsidP="00BB0FC9" w:rsidRDefault="00BB0FC9" w14:paraId="6AC45BDE" w14:textId="3D10110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Contact </w:t>
      </w:r>
      <w:r w:rsidRPr="000855AA">
        <w:rPr>
          <w:rFonts w:cstheme="minorHAnsi"/>
          <w:sz w:val="24"/>
          <w:szCs w:val="24"/>
        </w:rPr>
        <w:t xml:space="preserve">Christina Mealwitz </w:t>
      </w:r>
      <w:r w:rsidR="00041E74">
        <w:rPr>
          <w:rFonts w:cstheme="minorHAnsi"/>
          <w:sz w:val="24"/>
          <w:szCs w:val="24"/>
        </w:rPr>
        <w:t xml:space="preserve">and </w:t>
      </w:r>
      <w:r w:rsidR="001C1A65">
        <w:rPr>
          <w:rFonts w:cstheme="minorHAnsi"/>
          <w:sz w:val="24"/>
          <w:szCs w:val="24"/>
        </w:rPr>
        <w:t>Allison Milic</w:t>
      </w:r>
      <w:r w:rsidR="002B54D2">
        <w:rPr>
          <w:rFonts w:cstheme="minorHAnsi"/>
          <w:sz w:val="24"/>
          <w:szCs w:val="24"/>
        </w:rPr>
        <w:t>i</w:t>
      </w:r>
      <w:r w:rsidR="001C1A65">
        <w:rPr>
          <w:rFonts w:cstheme="minorHAnsi"/>
          <w:sz w:val="24"/>
          <w:szCs w:val="24"/>
        </w:rPr>
        <w:t>a</w:t>
      </w:r>
      <w:r w:rsidR="00041E74">
        <w:rPr>
          <w:rFonts w:cstheme="minorHAnsi"/>
          <w:sz w:val="24"/>
          <w:szCs w:val="24"/>
        </w:rPr>
        <w:t xml:space="preserve"> </w:t>
      </w:r>
      <w:r w:rsidRPr="000855AA">
        <w:rPr>
          <w:rFonts w:cstheme="minorHAnsi"/>
          <w:sz w:val="24"/>
          <w:szCs w:val="24"/>
        </w:rPr>
        <w:t xml:space="preserve">of the OAGC Education Committee with </w:t>
      </w:r>
      <w:r w:rsidR="00005B39">
        <w:rPr>
          <w:rFonts w:cstheme="minorHAnsi"/>
          <w:sz w:val="24"/>
          <w:szCs w:val="24"/>
        </w:rPr>
        <w:t xml:space="preserve">any </w:t>
      </w:r>
      <w:r w:rsidRPr="000855AA">
        <w:rPr>
          <w:rFonts w:cstheme="minorHAnsi"/>
          <w:sz w:val="24"/>
          <w:szCs w:val="24"/>
        </w:rPr>
        <w:t>question</w:t>
      </w:r>
      <w:r w:rsidR="00005B39">
        <w:rPr>
          <w:rFonts w:cstheme="minorHAnsi"/>
          <w:sz w:val="24"/>
          <w:szCs w:val="24"/>
        </w:rPr>
        <w:t>s</w:t>
      </w:r>
      <w:r w:rsidRPr="000855AA">
        <w:rPr>
          <w:rFonts w:cstheme="minorHAnsi"/>
          <w:sz w:val="24"/>
          <w:szCs w:val="24"/>
        </w:rPr>
        <w:t>:</w:t>
      </w:r>
      <w:r w:rsidR="00041E74">
        <w:rPr>
          <w:rFonts w:cstheme="minorHAnsi"/>
          <w:sz w:val="24"/>
          <w:szCs w:val="24"/>
        </w:rPr>
        <w:t xml:space="preserve"> </w:t>
      </w:r>
      <w:hyperlink w:history="1" r:id="rId13">
        <w:r w:rsidRPr="000855AA">
          <w:rPr>
            <w:rStyle w:val="Hyperlink"/>
            <w:rFonts w:cstheme="minorHAnsi"/>
            <w:sz w:val="24"/>
            <w:szCs w:val="24"/>
          </w:rPr>
          <w:t>Christina.Mealwitz@ohiohealth.com</w:t>
        </w:r>
      </w:hyperlink>
      <w:r w:rsidR="001C1A65">
        <w:rPr>
          <w:rFonts w:cstheme="minorHAnsi"/>
          <w:sz w:val="24"/>
          <w:szCs w:val="24"/>
        </w:rPr>
        <w:t xml:space="preserve"> and </w:t>
      </w:r>
      <w:hyperlink w:history="1" r:id="rId14">
        <w:r w:rsidRPr="00C36F80" w:rsidR="001C1A65">
          <w:rPr>
            <w:rStyle w:val="Hyperlink"/>
            <w:rFonts w:cstheme="minorHAnsi"/>
            <w:sz w:val="24"/>
            <w:szCs w:val="24"/>
          </w:rPr>
          <w:t>MILICIA2@ccf.org</w:t>
        </w:r>
      </w:hyperlink>
      <w:r w:rsidR="001C1A65">
        <w:rPr>
          <w:rFonts w:cstheme="minorHAnsi"/>
          <w:sz w:val="24"/>
          <w:szCs w:val="24"/>
        </w:rPr>
        <w:t xml:space="preserve">. </w:t>
      </w:r>
    </w:p>
    <w:p w:rsidR="00BB0FC9" w:rsidRDefault="00BB0FC9" w14:paraId="2DCF2E7C" w14:textId="77777777"/>
    <w:sectPr w:rsidR="00BB0FC9">
      <w:headerReference w:type="default" r:id="rId15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6beb11dc2b634c1a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90BD2" w:rsidP="00BB0FC9" w:rsidRDefault="00290BD2" w14:paraId="14AE0F1E" w14:textId="77777777">
      <w:pPr>
        <w:spacing w:after="0" w:line="240" w:lineRule="auto"/>
      </w:pPr>
      <w:r>
        <w:separator/>
      </w:r>
    </w:p>
  </w:endnote>
  <w:endnote w:type="continuationSeparator" w:id="0">
    <w:p w:rsidR="00290BD2" w:rsidP="00BB0FC9" w:rsidRDefault="00290BD2" w14:paraId="6CF060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59261CB" w:rsidTr="059261CB" w14:paraId="09B9A30A">
      <w:trPr>
        <w:trHeight w:val="300"/>
      </w:trPr>
      <w:tc>
        <w:tcPr>
          <w:tcW w:w="3120" w:type="dxa"/>
          <w:tcMar/>
        </w:tcPr>
        <w:p w:rsidR="059261CB" w:rsidP="059261CB" w:rsidRDefault="059261CB" w14:paraId="2CCD5FE9" w14:textId="39E6051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59261CB" w:rsidP="059261CB" w:rsidRDefault="059261CB" w14:paraId="26D01F93" w14:textId="2F06CA31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59261CB" w:rsidP="059261CB" w:rsidRDefault="059261CB" w14:paraId="58268EC9" w14:textId="762A3C1F">
          <w:pPr>
            <w:pStyle w:val="Header"/>
            <w:bidi w:val="0"/>
            <w:ind w:right="-115"/>
            <w:jc w:val="right"/>
          </w:pPr>
        </w:p>
      </w:tc>
    </w:tr>
  </w:tbl>
  <w:p w:rsidR="059261CB" w:rsidP="059261CB" w:rsidRDefault="059261CB" w14:paraId="0540D23A" w14:textId="682C136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90BD2" w:rsidP="00BB0FC9" w:rsidRDefault="00290BD2" w14:paraId="3C22D2F8" w14:textId="77777777">
      <w:pPr>
        <w:spacing w:after="0" w:line="240" w:lineRule="auto"/>
      </w:pPr>
      <w:r>
        <w:separator/>
      </w:r>
    </w:p>
  </w:footnote>
  <w:footnote w:type="continuationSeparator" w:id="0">
    <w:p w:rsidR="00290BD2" w:rsidP="00BB0FC9" w:rsidRDefault="00290BD2" w14:paraId="01BBCC2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BB0FC9" w:rsidP="7C1C746A" w:rsidRDefault="00BB0FC9" w14:paraId="3AF82D2D" w14:textId="6BF15745">
    <w:pPr>
      <w:pStyle w:val="Header"/>
      <w:spacing w:before="0" w:beforeAutospacing="off" w:after="0" w:afterAutospacing="off"/>
      <w:jc w:val="right"/>
    </w:pPr>
    <w:r w:rsidR="03AF2F54">
      <w:rPr/>
      <w:t xml:space="preserve">                              </w:t>
    </w:r>
    <w:r>
      <w:tab/>
    </w:r>
    <w:r w:rsidR="03AF2F54">
      <w:rPr/>
      <w:t xml:space="preserve">                                                             </w:t>
    </w:r>
    <w:r w:rsidR="03AF2F54">
      <w:rPr/>
      <w:t xml:space="preserve"> </w:t>
    </w:r>
    <w:r w:rsidR="03AF2F54">
      <w:rPr/>
      <w:t xml:space="preserve">   </w:t>
    </w:r>
    <w:r w:rsidRPr="03AF2F54" w:rsidR="03AF2F54">
      <w:rPr>
        <w:rFonts w:ascii="Aptos" w:hAnsi="Aptos" w:eastAsia="Aptos" w:cs="Aptos"/>
        <w:noProof w:val="0"/>
        <w:sz w:val="24"/>
        <w:szCs w:val="24"/>
        <w:lang w:val="en-US"/>
      </w:rPr>
      <w:t>Website: OhioGenetics.org</w:t>
    </w:r>
  </w:p>
  <w:p w:rsidR="00BB0FC9" w:rsidP="7C1C746A" w:rsidRDefault="00BB0FC9" w14:paraId="0B01B9AC" w14:textId="0A001CE8">
    <w:pPr>
      <w:pStyle w:val="Header"/>
      <w:spacing w:before="0" w:beforeAutospacing="off" w:after="0" w:afterAutospacing="off"/>
      <w:ind w:left="4320" w:firstLine="0"/>
      <w:jc w:val="right"/>
    </w:pPr>
    <w:r w:rsidR="03AF2F54">
      <w:drawing>
        <wp:anchor distT="0" distB="0" distL="114300" distR="114300" simplePos="0" relativeHeight="251658240" behindDoc="0" locked="0" layoutInCell="1" allowOverlap="1" wp14:editId="43D63740" wp14:anchorId="115F450B">
          <wp:simplePos x="0" y="0"/>
          <wp:positionH relativeFrom="column">
            <wp:posOffset>-28575</wp:posOffset>
          </wp:positionH>
          <wp:positionV relativeFrom="paragraph">
            <wp:posOffset>-266700</wp:posOffset>
          </wp:positionV>
          <wp:extent cx="914479" cy="1030313"/>
          <wp:effectExtent l="0" t="0" r="0" b="0"/>
          <wp:wrapNone/>
          <wp:docPr id="193297945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932979453" name="Picture 1932979453"/>
                  <pic:cNvPicPr/>
                </pic:nvPicPr>
                <pic:blipFill>
                  <a:blip xmlns:r="http://schemas.openxmlformats.org/officeDocument/2006/relationships" r:embed="rId52203400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79" cy="10303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4136EEF3" w:rsidR="03AF2F54">
      <w:rPr>
        <w:rFonts w:ascii="Aptos" w:hAnsi="Aptos" w:eastAsia="Aptos" w:cs="Aptos"/>
        <w:noProof w:val="0"/>
        <w:sz w:val="24"/>
        <w:szCs w:val="24"/>
        <w:lang w:val="en-US"/>
      </w:rPr>
      <w:t xml:space="preserve">Email</w:t>
    </w:r>
    <w:r w:rsidRPr="7C1C746A" w:rsidR="03AF2F54">
      <w:rPr>
        <w:rFonts w:ascii="Aptos" w:hAnsi="Aptos" w:eastAsia="Aptos" w:cs="Aptos"/>
        <w:noProof w:val="0"/>
        <w:sz w:val="24"/>
        <w:szCs w:val="24"/>
        <w:lang w:val="en-US"/>
      </w:rPr>
      <w:t>:</w:t>
    </w:r>
    <w:r w:rsidRPr="7C1C746A" w:rsidR="03AF2F54">
      <w:rPr>
        <w:rFonts w:ascii="Aptos" w:hAnsi="Aptos" w:eastAsia="Aptos" w:cs="Aptos"/>
        <w:noProof w:val="0"/>
        <w:sz w:val="24"/>
        <w:szCs w:val="24"/>
        <w:lang w:val="en-US"/>
      </w:rPr>
      <w:t xml:space="preserve"> </w:t>
    </w:r>
    <w:r>
      <w:fldChar w:fldCharType="begin"/>
    </w:r>
    <w:r>
      <w:instrText xml:space="preserve">HYPERLINK "mailto:boardofdirectors@ohiogenetics.org"</w:instrText>
    </w:r>
    <w:r>
      <w:fldChar w:fldCharType="separate"/>
    </w:r>
    <w:r w:rsidRPr="7C1C746A" w:rsidR="03AF2F54">
      <w:rPr>
        <w:rStyle w:val="Hyperlink"/>
        <w:strike w:val="0"/>
        <w:dstrike w:val="0"/>
        <w:noProof w:val="0"/>
        <w:lang w:val="en-US"/>
      </w:rPr>
      <w:t>boardofdirectors@ohiogenetics.org</w:t>
    </w:r>
    <w:r>
      <w:fldChar w:fldCharType="end"/>
    </w:r>
  </w:p>
  <w:p w:rsidR="00BB0FC9" w:rsidP="7C1C746A" w:rsidRDefault="00BB0FC9" w14:paraId="1AF9015E" w14:textId="6B00993B">
    <w:pPr>
      <w:spacing w:before="0" w:beforeAutospacing="off" w:after="0" w:afterAutospacing="off"/>
      <w:ind w:left="5040" w:firstLine="720"/>
      <w:jc w:val="right"/>
    </w:pPr>
    <w:r w:rsidR="7C1C746A">
      <w:drawing>
        <wp:inline wp14:editId="3C0BDA68" wp14:anchorId="7FD11D06">
          <wp:extent cx="180975" cy="142875"/>
          <wp:effectExtent l="0" t="0" r="0" b="0"/>
          <wp:docPr id="37544990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75449907" name="Picture 375449907"/>
                  <pic:cNvPicPr/>
                </pic:nvPicPr>
                <pic:blipFill>
                  <a:blip xmlns:r="http://schemas.openxmlformats.org/officeDocument/2006/relationships" r:embed="rId81122333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C1C746A" w:rsidR="7C1C746A">
      <w:rPr>
        <w:rFonts w:ascii="Aptos" w:hAnsi="Aptos" w:eastAsia="Aptos" w:cs="Aptos"/>
        <w:noProof w:val="0"/>
        <w:sz w:val="24"/>
        <w:szCs w:val="24"/>
        <w:lang w:val="en-US"/>
      </w:rPr>
      <w:t xml:space="preserve"> @OhioGenetics</w:t>
    </w:r>
  </w:p>
  <w:p w:rsidR="00BB0FC9" w:rsidP="7C1C746A" w:rsidRDefault="00BB0FC9" w14:paraId="4DEEDEBB" w14:textId="20F17D5D">
    <w:pPr>
      <w:spacing w:before="0" w:beforeAutospacing="off" w:after="160" w:afterAutospacing="off" w:line="257" w:lineRule="auto"/>
      <w:ind w:left="5040" w:firstLine="720"/>
      <w:jc w:val="right"/>
    </w:pPr>
    <w:r w:rsidR="7C1C746A">
      <w:drawing>
        <wp:inline wp14:editId="4759B9CE" wp14:anchorId="2BBE7978">
          <wp:extent cx="142875" cy="142875"/>
          <wp:effectExtent l="0" t="0" r="0" b="0"/>
          <wp:docPr id="22590157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25901578" name="Picture 225901578"/>
                  <pic:cNvPicPr/>
                </pic:nvPicPr>
                <pic:blipFill>
                  <a:blip xmlns:r="http://schemas.openxmlformats.org/officeDocument/2006/relationships" r:embed="rId134051293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C1C746A" w:rsidR="7C1C746A">
      <w:rPr>
        <w:rFonts w:ascii="Aptos" w:hAnsi="Aptos" w:eastAsia="Aptos" w:cs="Aptos"/>
        <w:noProof w:val="0"/>
        <w:sz w:val="24"/>
        <w:szCs w:val="24"/>
        <w:lang w:val="en-US"/>
      </w:rPr>
      <w:t xml:space="preserve">  </w:t>
    </w:r>
    <w:r w:rsidRPr="7C1C746A" w:rsidR="7C1C746A">
      <w:rPr>
        <w:rFonts w:ascii="Aptos" w:hAnsi="Aptos" w:eastAsia="Aptos" w:cs="Aptos"/>
        <w:noProof w:val="0"/>
        <w:sz w:val="24"/>
        <w:szCs w:val="24"/>
        <w:lang w:val="en-US"/>
      </w:rPr>
      <w:t>@OhioGenetics</w:t>
    </w:r>
  </w:p>
  <w:p w:rsidR="00BB0FC9" w:rsidP="173123CF" w:rsidRDefault="00BB0FC9" w14:paraId="45B065E4" w14:textId="328AD0FF">
    <w:pPr>
      <w:pStyle w:val="Header"/>
      <w:ind w:firstLine="0"/>
    </w:pPr>
  </w:p>
  <w:p w:rsidR="00BB0FC9" w:rsidRDefault="00BB0FC9" w14:paraId="2BCEDB5E" w14:textId="56C1E652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m85BzZZf" int2:invalidationBookmarkName="" int2:hashCode="UquGqHIUpFPZ+C" int2:id="nmjvIb5Z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7">
    <w:nsid w:val="7a28a7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48043E"/>
    <w:multiLevelType w:val="hybridMultilevel"/>
    <w:tmpl w:val="35A43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A4BD2"/>
    <w:multiLevelType w:val="hybridMultilevel"/>
    <w:tmpl w:val="531603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8C39F8"/>
    <w:multiLevelType w:val="hybridMultilevel"/>
    <w:tmpl w:val="B7BC3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B6CB5"/>
    <w:multiLevelType w:val="hybridMultilevel"/>
    <w:tmpl w:val="DE308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E119D"/>
    <w:multiLevelType w:val="hybridMultilevel"/>
    <w:tmpl w:val="7C0697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000E87"/>
    <w:multiLevelType w:val="hybridMultilevel"/>
    <w:tmpl w:val="82CEB422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0274C1"/>
    <w:multiLevelType w:val="hybridMultilevel"/>
    <w:tmpl w:val="463E2FEC"/>
    <w:lvl w:ilvl="0" w:tplc="B6CE84F6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7"/>
  </w:num>
  <w:num w:numId="1" w16cid:durableId="1023172107">
    <w:abstractNumId w:val="0"/>
  </w:num>
  <w:num w:numId="2" w16cid:durableId="1068848107">
    <w:abstractNumId w:val="4"/>
  </w:num>
  <w:num w:numId="3" w16cid:durableId="1330787834">
    <w:abstractNumId w:val="1"/>
  </w:num>
  <w:num w:numId="4" w16cid:durableId="2115898515">
    <w:abstractNumId w:val="5"/>
  </w:num>
  <w:num w:numId="5" w16cid:durableId="2124883332">
    <w:abstractNumId w:val="3"/>
  </w:num>
  <w:num w:numId="6" w16cid:durableId="284505143">
    <w:abstractNumId w:val="2"/>
  </w:num>
  <w:num w:numId="7" w16cid:durableId="666203008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C9"/>
    <w:rsid w:val="00005B39"/>
    <w:rsid w:val="00041E74"/>
    <w:rsid w:val="000B5834"/>
    <w:rsid w:val="000C224F"/>
    <w:rsid w:val="001270EE"/>
    <w:rsid w:val="001560CC"/>
    <w:rsid w:val="001A7334"/>
    <w:rsid w:val="001B43C9"/>
    <w:rsid w:val="001C1A65"/>
    <w:rsid w:val="001E6EC4"/>
    <w:rsid w:val="00213F10"/>
    <w:rsid w:val="002321D3"/>
    <w:rsid w:val="0024735D"/>
    <w:rsid w:val="0026125F"/>
    <w:rsid w:val="00290BD2"/>
    <w:rsid w:val="002B54D2"/>
    <w:rsid w:val="002E59AE"/>
    <w:rsid w:val="00314F05"/>
    <w:rsid w:val="00387682"/>
    <w:rsid w:val="003A4D7A"/>
    <w:rsid w:val="003D661E"/>
    <w:rsid w:val="0042431E"/>
    <w:rsid w:val="005002A7"/>
    <w:rsid w:val="005027DB"/>
    <w:rsid w:val="005A5AF1"/>
    <w:rsid w:val="006540AC"/>
    <w:rsid w:val="00692DBC"/>
    <w:rsid w:val="00694D9A"/>
    <w:rsid w:val="00697BEA"/>
    <w:rsid w:val="006E526D"/>
    <w:rsid w:val="00722C43"/>
    <w:rsid w:val="00745DDC"/>
    <w:rsid w:val="007B0409"/>
    <w:rsid w:val="007E3541"/>
    <w:rsid w:val="007E38D0"/>
    <w:rsid w:val="007F0544"/>
    <w:rsid w:val="00857687"/>
    <w:rsid w:val="008823CF"/>
    <w:rsid w:val="008B305E"/>
    <w:rsid w:val="008E4723"/>
    <w:rsid w:val="00906BC5"/>
    <w:rsid w:val="00934F5E"/>
    <w:rsid w:val="009A1D7D"/>
    <w:rsid w:val="00A044BA"/>
    <w:rsid w:val="00A74881"/>
    <w:rsid w:val="00AA6876"/>
    <w:rsid w:val="00AE669E"/>
    <w:rsid w:val="00B15123"/>
    <w:rsid w:val="00B171E6"/>
    <w:rsid w:val="00B22A65"/>
    <w:rsid w:val="00B51760"/>
    <w:rsid w:val="00BA6E6B"/>
    <w:rsid w:val="00BB0FC9"/>
    <w:rsid w:val="00C22833"/>
    <w:rsid w:val="00C80D51"/>
    <w:rsid w:val="00C82357"/>
    <w:rsid w:val="00CA2740"/>
    <w:rsid w:val="00CE393C"/>
    <w:rsid w:val="00D1117F"/>
    <w:rsid w:val="00D60658"/>
    <w:rsid w:val="00F179FB"/>
    <w:rsid w:val="015006FB"/>
    <w:rsid w:val="01D90B9E"/>
    <w:rsid w:val="02A616D7"/>
    <w:rsid w:val="0339AA82"/>
    <w:rsid w:val="03AF2F54"/>
    <w:rsid w:val="03D45622"/>
    <w:rsid w:val="059261CB"/>
    <w:rsid w:val="05C313BD"/>
    <w:rsid w:val="06BBF659"/>
    <w:rsid w:val="06CC71C0"/>
    <w:rsid w:val="0A27C756"/>
    <w:rsid w:val="0A77FBDA"/>
    <w:rsid w:val="0F1EC008"/>
    <w:rsid w:val="0FD51685"/>
    <w:rsid w:val="110AFEDF"/>
    <w:rsid w:val="138BCEB8"/>
    <w:rsid w:val="13CCB40A"/>
    <w:rsid w:val="13DD0816"/>
    <w:rsid w:val="14783944"/>
    <w:rsid w:val="15525BDF"/>
    <w:rsid w:val="1566C08C"/>
    <w:rsid w:val="16D0933E"/>
    <w:rsid w:val="173123CF"/>
    <w:rsid w:val="189BF290"/>
    <w:rsid w:val="18A5D871"/>
    <w:rsid w:val="1A711067"/>
    <w:rsid w:val="1A893B31"/>
    <w:rsid w:val="1BACC236"/>
    <w:rsid w:val="1BC656FF"/>
    <w:rsid w:val="1BEEE4FB"/>
    <w:rsid w:val="1F762EAE"/>
    <w:rsid w:val="21AFF4C4"/>
    <w:rsid w:val="226CBC83"/>
    <w:rsid w:val="227EDA44"/>
    <w:rsid w:val="22DCF60C"/>
    <w:rsid w:val="235F624B"/>
    <w:rsid w:val="23A2DEE2"/>
    <w:rsid w:val="23F605C5"/>
    <w:rsid w:val="23FA4A03"/>
    <w:rsid w:val="249C3B4E"/>
    <w:rsid w:val="288BB5DA"/>
    <w:rsid w:val="2930371E"/>
    <w:rsid w:val="29DCC198"/>
    <w:rsid w:val="29F1AC4E"/>
    <w:rsid w:val="2AC7A86E"/>
    <w:rsid w:val="2B761CC3"/>
    <w:rsid w:val="2CB65076"/>
    <w:rsid w:val="2D53EDAF"/>
    <w:rsid w:val="2FABC95E"/>
    <w:rsid w:val="305B10A4"/>
    <w:rsid w:val="3119B72C"/>
    <w:rsid w:val="31CA86D1"/>
    <w:rsid w:val="31DE003D"/>
    <w:rsid w:val="320B8774"/>
    <w:rsid w:val="3378D825"/>
    <w:rsid w:val="351FA0EE"/>
    <w:rsid w:val="35450A93"/>
    <w:rsid w:val="36ACDAF9"/>
    <w:rsid w:val="37AEF960"/>
    <w:rsid w:val="382C47CE"/>
    <w:rsid w:val="3975E991"/>
    <w:rsid w:val="3A526A79"/>
    <w:rsid w:val="3B8C9E86"/>
    <w:rsid w:val="3C50F7D0"/>
    <w:rsid w:val="3C930CC1"/>
    <w:rsid w:val="3C99A513"/>
    <w:rsid w:val="3DBA63CE"/>
    <w:rsid w:val="3E0E0A49"/>
    <w:rsid w:val="3FFFD79F"/>
    <w:rsid w:val="40F6D6D8"/>
    <w:rsid w:val="4136EEF3"/>
    <w:rsid w:val="4366F402"/>
    <w:rsid w:val="44A3845C"/>
    <w:rsid w:val="44C04367"/>
    <w:rsid w:val="46DFB480"/>
    <w:rsid w:val="47235BDD"/>
    <w:rsid w:val="476101DA"/>
    <w:rsid w:val="47C21982"/>
    <w:rsid w:val="47DF7183"/>
    <w:rsid w:val="4903FB20"/>
    <w:rsid w:val="4B0710A7"/>
    <w:rsid w:val="4CAEE5C3"/>
    <w:rsid w:val="4D906A60"/>
    <w:rsid w:val="4E40C6C7"/>
    <w:rsid w:val="4EE34C80"/>
    <w:rsid w:val="4EFC9A88"/>
    <w:rsid w:val="510BFD25"/>
    <w:rsid w:val="5256D5D2"/>
    <w:rsid w:val="5258E899"/>
    <w:rsid w:val="53366754"/>
    <w:rsid w:val="562EBBA2"/>
    <w:rsid w:val="571B1480"/>
    <w:rsid w:val="5D48ED9E"/>
    <w:rsid w:val="5E533A11"/>
    <w:rsid w:val="5F5552CC"/>
    <w:rsid w:val="61CCE023"/>
    <w:rsid w:val="6232C98F"/>
    <w:rsid w:val="6267AB58"/>
    <w:rsid w:val="626BFBA2"/>
    <w:rsid w:val="641E4DEE"/>
    <w:rsid w:val="643A0999"/>
    <w:rsid w:val="6537291D"/>
    <w:rsid w:val="6645C86E"/>
    <w:rsid w:val="684E3F91"/>
    <w:rsid w:val="69112119"/>
    <w:rsid w:val="6917C90C"/>
    <w:rsid w:val="69A079F7"/>
    <w:rsid w:val="6A3707C1"/>
    <w:rsid w:val="6CC37D64"/>
    <w:rsid w:val="6E03A96F"/>
    <w:rsid w:val="6E6C9B8D"/>
    <w:rsid w:val="701055FC"/>
    <w:rsid w:val="71184E80"/>
    <w:rsid w:val="72AEF38C"/>
    <w:rsid w:val="73126CFE"/>
    <w:rsid w:val="745763D2"/>
    <w:rsid w:val="747300A4"/>
    <w:rsid w:val="7562D9E1"/>
    <w:rsid w:val="76009E52"/>
    <w:rsid w:val="76DFBA5F"/>
    <w:rsid w:val="7925C3FF"/>
    <w:rsid w:val="79D240D3"/>
    <w:rsid w:val="7BEADAE5"/>
    <w:rsid w:val="7C1C746A"/>
    <w:rsid w:val="7D52893E"/>
    <w:rsid w:val="7E9DD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9CDB23"/>
  <w15:chartTrackingRefBased/>
  <w15:docId w15:val="{D65A111C-32DA-46BF-90A5-75E074102A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0FC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FC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FC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F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F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B0FC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B0FC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B0FC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B0FC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B0FC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B0FC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B0FC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B0FC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B0F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FC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B0FC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B0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FC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B0F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F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0F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FC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B0F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F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0FC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B0FC9"/>
  </w:style>
  <w:style w:type="paragraph" w:styleId="Footer">
    <w:name w:val="footer"/>
    <w:basedOn w:val="Normal"/>
    <w:link w:val="FooterChar"/>
    <w:uiPriority w:val="99"/>
    <w:unhideWhenUsed/>
    <w:rsid w:val="00BB0FC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B0FC9"/>
  </w:style>
  <w:style w:type="character" w:styleId="Hyperlink">
    <w:name w:val="Hyperlink"/>
    <w:basedOn w:val="DefaultParagraphFont"/>
    <w:uiPriority w:val="99"/>
    <w:unhideWhenUsed/>
    <w:rsid w:val="00BB0FC9"/>
    <w:rPr>
      <w:color w:val="467886" w:themeColor="hyperlink"/>
      <w:u w:val="single"/>
    </w:rPr>
  </w:style>
  <w:style w:type="paragraph" w:styleId="paragraph" w:customStyle="1">
    <w:name w:val="paragraph"/>
    <w:basedOn w:val="Normal"/>
    <w:rsid w:val="00BB0FC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BB0FC9"/>
  </w:style>
  <w:style w:type="character" w:styleId="UnresolvedMention">
    <w:name w:val="Unresolved Mention"/>
    <w:basedOn w:val="DefaultParagraphFont"/>
    <w:uiPriority w:val="99"/>
    <w:semiHidden/>
    <w:unhideWhenUsed/>
    <w:rsid w:val="00BB0FC9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1C1A6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1C1A6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C1A65"/>
    <w:rPr>
      <w:kern w:val="0"/>
      <w:sz w:val="20"/>
      <w:szCs w:val="20"/>
      <w14:ligatures w14:val="none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C1A6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C1A65"/>
    <w:rPr>
      <w:b/>
      <w:bCs/>
      <w:kern w:val="0"/>
      <w:sz w:val="20"/>
      <w:szCs w:val="20"/>
      <w14:ligatures w14:val="non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hyperlink" Target="mailto:Christina.Mealwitz@ohiohealth.com" TargetMode="Externa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customXml" Target="../customXml/item3.xml" Id="rId21" /><Relationship Type="http://schemas.microsoft.com/office/2011/relationships/people" Target="people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customXml" Target="../customXml/item2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header" Target="header1.xml" Id="rId15" /><Relationship Type="http://schemas.openxmlformats.org/officeDocument/2006/relationships/customXml" Target="../customXml/item1.xml" Id="rId19" /><Relationship Type="http://schemas.openxmlformats.org/officeDocument/2006/relationships/webSettings" Target="webSettings.xml" Id="rId4" /><Relationship Type="http://schemas.microsoft.com/office/2016/09/relationships/commentsIds" Target="commentsIds.xml" Id="rId9" /><Relationship Type="http://schemas.openxmlformats.org/officeDocument/2006/relationships/hyperlink" Target="mailto:MILICIA2@ccf.org" TargetMode="External" Id="rId14" /><Relationship Type="http://schemas.microsoft.com/office/2020/10/relationships/intelligence" Target="intelligence2.xml" Id="Rb5e3232e8d5f404d" /><Relationship Type="http://schemas.openxmlformats.org/officeDocument/2006/relationships/footer" Target="footer.xml" Id="R6beb11dc2b634c1a" /><Relationship Type="http://schemas.openxmlformats.org/officeDocument/2006/relationships/hyperlink" Target="mailto:Christina.Mealwitz@ohiohealth.com" TargetMode="External" Id="Rd7ef9917ec51464a" /><Relationship Type="http://schemas.openxmlformats.org/officeDocument/2006/relationships/hyperlink" Target="mailto:MILICIA2@ccf.org" TargetMode="External" Id="Rd15448a07a5842d8" /><Relationship Type="http://schemas.openxmlformats.org/officeDocument/2006/relationships/hyperlink" Target="https://forms.cloud.microsoft/Pages/ResponsePage.aspx?id=yZFeqCiPGUWAn7QoXxrByKMlF3DQV5BNglODLxojBrRUQUpHMkZPSDdaVldRQ1ZKV0FBMlRDUEZYSSQlQCN0PWcu" TargetMode="External" Id="R0d9be7b400cc4aa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5.png" Id="rId522034009" /><Relationship Type="http://schemas.openxmlformats.org/officeDocument/2006/relationships/image" Target="/media/image6.png" Id="rId811223337" /><Relationship Type="http://schemas.openxmlformats.org/officeDocument/2006/relationships/image" Target="/media/image7.png" Id="rId134051293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FFEB7A84662448A3704A439F83A09" ma:contentTypeVersion="16" ma:contentTypeDescription="Create a new document." ma:contentTypeScope="" ma:versionID="158f13336880528c6358106f6f14ac3d">
  <xsd:schema xmlns:xsd="http://www.w3.org/2001/XMLSchema" xmlns:xs="http://www.w3.org/2001/XMLSchema" xmlns:p="http://schemas.microsoft.com/office/2006/metadata/properties" xmlns:ns2="e831e7f0-b2fe-489e-b70d-a59dfef56b13" xmlns:ns3="5a551066-9dea-4c37-a237-90f8c37f9a79" targetNamespace="http://schemas.microsoft.com/office/2006/metadata/properties" ma:root="true" ma:fieldsID="9d921a0b25e44da4055ace748d13b0d4" ns2:_="" ns3:_="">
    <xsd:import namespace="e831e7f0-b2fe-489e-b70d-a59dfef56b13"/>
    <xsd:import namespace="5a551066-9dea-4c37-a237-90f8c37f9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1e7f0-b2fe-489e-b70d-a59dfef56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679c316-d919-4d4b-950f-d671012001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51066-9dea-4c37-a237-90f8c37f9a7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c9f5e2-75e4-4f48-8e99-039c41eb4f50}" ma:internalName="TaxCatchAll" ma:showField="CatchAllData" ma:web="5a551066-9dea-4c37-a237-90f8c37f9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a551066-9dea-4c37-a237-90f8c37f9a79">
      <UserInfo>
        <DisplayName/>
        <AccountId xsi:nil="true"/>
        <AccountType/>
      </UserInfo>
    </SharedWithUsers>
    <lcf76f155ced4ddcb4097134ff3c332f xmlns="e831e7f0-b2fe-489e-b70d-a59dfef56b13">
      <Terms xmlns="http://schemas.microsoft.com/office/infopath/2007/PartnerControls"/>
    </lcf76f155ced4ddcb4097134ff3c332f>
    <TaxCatchAll xmlns="5a551066-9dea-4c37-a237-90f8c37f9a79" xsi:nil="true"/>
  </documentManagement>
</p:properties>
</file>

<file path=customXml/itemProps1.xml><?xml version="1.0" encoding="utf-8"?>
<ds:datastoreItem xmlns:ds="http://schemas.openxmlformats.org/officeDocument/2006/customXml" ds:itemID="{8D94D014-4A60-4D48-B657-94EA06E294C5}"/>
</file>

<file path=customXml/itemProps2.xml><?xml version="1.0" encoding="utf-8"?>
<ds:datastoreItem xmlns:ds="http://schemas.openxmlformats.org/officeDocument/2006/customXml" ds:itemID="{B3322AE1-3CA5-4F26-914D-0FB42FC19E5B}"/>
</file>

<file path=customXml/itemProps3.xml><?xml version="1.0" encoding="utf-8"?>
<ds:datastoreItem xmlns:ds="http://schemas.openxmlformats.org/officeDocument/2006/customXml" ds:itemID="{00A14B1B-769A-4DB5-8C3D-28A4E95289F5}"/>
</file>

<file path=docMetadata/LabelInfo.xml><?xml version="1.0" encoding="utf-8"?>
<clbl:labelList xmlns:clbl="http://schemas.microsoft.com/office/2020/mipLabelMetadata">
  <clbl:label id="{cf7ff65a-ced6-400c-9856-fcac58ff39e8}" enabled="0" method="" siteId="{cf7ff65a-ced6-400c-9856-fcac58ff39e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OhioHealth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Mealwitz, Christina</dc:creator>
  <keywords/>
  <dc:description/>
  <lastModifiedBy>OAGC Committees</lastModifiedBy>
  <revision>17</revision>
  <dcterms:created xsi:type="dcterms:W3CDTF">2026-08-26T16:00:00.0000000Z</dcterms:created>
  <dcterms:modified xsi:type="dcterms:W3CDTF">2026-10-08T13:11:12.4497910Z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560c4e-ab80-4aaf-ab08-176459e4a32e_Enabled">
    <vt:lpwstr>true</vt:lpwstr>
  </property>
  <property fmtid="{D5CDD505-2E9C-101B-9397-08002B2CF9AE}" pid="3" name="MSIP_Label_46560c4e-ab80-4aaf-ab08-176459e4a32e_SetDate">
    <vt:lpwstr>2026-08-07T15:30:17Z</vt:lpwstr>
  </property>
  <property fmtid="{D5CDD505-2E9C-101B-9397-08002B2CF9AE}" pid="4" name="MSIP_Label_46560c4e-ab80-4aaf-ab08-176459e4a32e_Method">
    <vt:lpwstr>Standard</vt:lpwstr>
  </property>
  <property fmtid="{D5CDD505-2E9C-101B-9397-08002B2CF9AE}" pid="5" name="MSIP_Label_46560c4e-ab80-4aaf-ab08-176459e4a32e_Name">
    <vt:lpwstr>Public Data</vt:lpwstr>
  </property>
  <property fmtid="{D5CDD505-2E9C-101B-9397-08002B2CF9AE}" pid="6" name="MSIP_Label_46560c4e-ab80-4aaf-ab08-176459e4a32e_SiteId">
    <vt:lpwstr>ba7b40ad-9d43-487a-8f2d-21e287e98488</vt:lpwstr>
  </property>
  <property fmtid="{D5CDD505-2E9C-101B-9397-08002B2CF9AE}" pid="7" name="MSIP_Label_46560c4e-ab80-4aaf-ab08-176459e4a32e_ActionId">
    <vt:lpwstr>6b811cf3-96e7-4ff9-bc20-5fee0eb5bf47</vt:lpwstr>
  </property>
  <property fmtid="{D5CDD505-2E9C-101B-9397-08002B2CF9AE}" pid="8" name="MSIP_Label_46560c4e-ab80-4aaf-ab08-176459e4a32e_ContentBits">
    <vt:lpwstr>0</vt:lpwstr>
  </property>
  <property fmtid="{D5CDD505-2E9C-101B-9397-08002B2CF9AE}" pid="9" name="MSIP_Label_46560c4e-ab80-4aaf-ab08-176459e4a32e_Tag">
    <vt:lpwstr>10, 3, 0, 1</vt:lpwstr>
  </property>
  <property fmtid="{D5CDD505-2E9C-101B-9397-08002B2CF9AE}" pid="10" name="ContentTypeId">
    <vt:lpwstr>0x01010067FFFEB7A84662448A3704A439F83A09</vt:lpwstr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_activity">
    <vt:lpwstr>{"FileActivityType":"9","FileActivityTimeStamp":"2026-09-17T15:32:07.850Z","FileActivityUsersOnPage":[{"DisplayName":"OhioAssociationofGeneticCounselors","Id":"boardofdirectors@ohiogenetics.org"}],"FileActivityNavigationId":null}</vt:lpwstr>
  </property>
  <property fmtid="{D5CDD505-2E9C-101B-9397-08002B2CF9AE}" pid="17" name="MediaServiceImageTags">
    <vt:lpwstr/>
  </property>
</Properties>
</file>